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D842" w14:textId="77777777" w:rsidR="00461B74" w:rsidRPr="000A1FED" w:rsidRDefault="00461B74" w:rsidP="00461B74">
      <w:pPr>
        <w:pStyle w:val="NoSpacing"/>
        <w:jc w:val="right"/>
        <w:rPr>
          <w:rFonts w:ascii="Times New Roman" w:hAnsi="Times New Roman" w:cs="Times New Roman"/>
          <w:i/>
          <w:sz w:val="24"/>
          <w:szCs w:val="24"/>
          <w:u w:val="single"/>
          <w:lang w:val="lt-LT"/>
        </w:rPr>
      </w:pPr>
      <w:r w:rsidRPr="000A1FED">
        <w:rPr>
          <w:rFonts w:ascii="Times New Roman" w:hAnsi="Times New Roman" w:cs="Times New Roman"/>
          <w:i/>
          <w:sz w:val="24"/>
          <w:szCs w:val="24"/>
          <w:u w:val="single"/>
          <w:lang w:val="lt-LT"/>
        </w:rPr>
        <w:t xml:space="preserve">Vertimas iš ukrainiečių kalbos </w:t>
      </w:r>
    </w:p>
    <w:p w14:paraId="2F9A0BA2" w14:textId="77777777" w:rsidR="00461B74" w:rsidRPr="000A1FED" w:rsidRDefault="00461B74" w:rsidP="00461B74">
      <w:pPr>
        <w:pStyle w:val="NoSpacing"/>
        <w:jc w:val="center"/>
        <w:rPr>
          <w:rFonts w:ascii="Times New Roman" w:hAnsi="Times New Roman" w:cs="Times New Roman"/>
          <w:sz w:val="24"/>
          <w:szCs w:val="24"/>
          <w:lang w:val="lt-LT"/>
        </w:rPr>
      </w:pPr>
    </w:p>
    <w:p w14:paraId="43BD0D68" w14:textId="77777777" w:rsidR="00461B74" w:rsidRPr="000A1FED" w:rsidRDefault="00461B74" w:rsidP="00461B74">
      <w:pPr>
        <w:pStyle w:val="NoSpacing"/>
        <w:jc w:val="center"/>
        <w:rPr>
          <w:rFonts w:ascii="Times New Roman" w:hAnsi="Times New Roman" w:cs="Times New Roman"/>
          <w:b/>
          <w:sz w:val="24"/>
          <w:szCs w:val="24"/>
          <w:lang w:val="lt-LT"/>
        </w:rPr>
      </w:pPr>
      <w:r w:rsidRPr="000A1FED">
        <w:rPr>
          <w:rFonts w:ascii="Times New Roman" w:hAnsi="Times New Roman" w:cs="Times New Roman"/>
          <w:b/>
          <w:sz w:val="24"/>
          <w:szCs w:val="24"/>
          <w:lang w:val="lt-LT"/>
        </w:rPr>
        <w:t>MEMORANDUMAS DĖL PARTNERYSTĖS IR BENDRADARBIAVIMO</w:t>
      </w:r>
    </w:p>
    <w:p w14:paraId="46B83A87" w14:textId="77777777" w:rsidR="00AA5253" w:rsidRPr="000A1FED" w:rsidRDefault="00461B74" w:rsidP="00461B74">
      <w:pPr>
        <w:pStyle w:val="NoSpacing"/>
        <w:jc w:val="center"/>
        <w:rPr>
          <w:rFonts w:ascii="Times New Roman" w:hAnsi="Times New Roman" w:cs="Times New Roman"/>
          <w:sz w:val="24"/>
          <w:szCs w:val="24"/>
          <w:lang w:val="lt-LT"/>
        </w:rPr>
      </w:pPr>
      <w:r w:rsidRPr="000A1FED">
        <w:rPr>
          <w:rFonts w:ascii="Times New Roman" w:hAnsi="Times New Roman" w:cs="Times New Roman"/>
          <w:sz w:val="24"/>
          <w:szCs w:val="24"/>
          <w:lang w:val="lt-LT"/>
        </w:rPr>
        <w:t>Vilnius, 2022 m. rugsėjo mėn. 13 d.</w:t>
      </w:r>
    </w:p>
    <w:p w14:paraId="24AA2E87" w14:textId="77777777" w:rsidR="00461B74" w:rsidRPr="000A1FED" w:rsidRDefault="00461B74" w:rsidP="00461B74">
      <w:pPr>
        <w:pStyle w:val="NoSpacing"/>
        <w:rPr>
          <w:rFonts w:ascii="Times New Roman" w:hAnsi="Times New Roman" w:cs="Times New Roman"/>
          <w:sz w:val="24"/>
          <w:szCs w:val="24"/>
          <w:lang w:val="lt-LT"/>
        </w:rPr>
      </w:pPr>
    </w:p>
    <w:p w14:paraId="2FC7B095" w14:textId="77777777" w:rsidR="00461B74" w:rsidRPr="000A1FED" w:rsidRDefault="00461B74" w:rsidP="00564CA7">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b/>
          <w:sz w:val="24"/>
          <w:szCs w:val="24"/>
          <w:lang w:val="lt-LT"/>
        </w:rPr>
        <w:t>Ukrainos nacionalinės architektų sąjungos</w:t>
      </w:r>
      <w:r w:rsidRPr="000A1FED">
        <w:rPr>
          <w:rFonts w:ascii="Times New Roman" w:hAnsi="Times New Roman" w:cs="Times New Roman"/>
          <w:sz w:val="24"/>
          <w:szCs w:val="24"/>
          <w:lang w:val="lt-LT"/>
        </w:rPr>
        <w:t xml:space="preserve"> (toliau – UNAS) kūrybinė sąjunga, atstovaujama prezidento </w:t>
      </w:r>
      <w:proofErr w:type="spellStart"/>
      <w:r w:rsidRPr="000A1FED">
        <w:rPr>
          <w:rFonts w:ascii="Times New Roman" w:hAnsi="Times New Roman" w:cs="Times New Roman"/>
          <w:sz w:val="24"/>
          <w:szCs w:val="24"/>
          <w:lang w:val="lt-LT"/>
        </w:rPr>
        <w:t>Oleksandro</w:t>
      </w:r>
      <w:proofErr w:type="spellEnd"/>
      <w:r w:rsidRPr="000A1FED">
        <w:rPr>
          <w:rFonts w:ascii="Times New Roman" w:hAnsi="Times New Roman" w:cs="Times New Roman"/>
          <w:sz w:val="24"/>
          <w:szCs w:val="24"/>
          <w:lang w:val="lt-LT"/>
        </w:rPr>
        <w:t xml:space="preserve"> </w:t>
      </w:r>
      <w:proofErr w:type="spellStart"/>
      <w:r w:rsidRPr="000A1FED">
        <w:rPr>
          <w:rFonts w:ascii="Times New Roman" w:hAnsi="Times New Roman" w:cs="Times New Roman"/>
          <w:sz w:val="24"/>
          <w:szCs w:val="24"/>
          <w:lang w:val="lt-LT"/>
        </w:rPr>
        <w:t>Pavlovičiaus</w:t>
      </w:r>
      <w:proofErr w:type="spellEnd"/>
      <w:r w:rsidRPr="000A1FED">
        <w:rPr>
          <w:rFonts w:ascii="Times New Roman" w:hAnsi="Times New Roman" w:cs="Times New Roman"/>
          <w:sz w:val="24"/>
          <w:szCs w:val="24"/>
          <w:lang w:val="lt-LT"/>
        </w:rPr>
        <w:t xml:space="preserve"> </w:t>
      </w:r>
      <w:proofErr w:type="spellStart"/>
      <w:r w:rsidRPr="000A1FED">
        <w:rPr>
          <w:rFonts w:ascii="Times New Roman" w:hAnsi="Times New Roman" w:cs="Times New Roman"/>
          <w:sz w:val="24"/>
          <w:szCs w:val="24"/>
          <w:lang w:val="lt-LT"/>
        </w:rPr>
        <w:t>Čiževskio</w:t>
      </w:r>
      <w:proofErr w:type="spellEnd"/>
      <w:r w:rsidRPr="000A1FED">
        <w:rPr>
          <w:rFonts w:ascii="Times New Roman" w:hAnsi="Times New Roman" w:cs="Times New Roman"/>
          <w:sz w:val="24"/>
          <w:szCs w:val="24"/>
          <w:lang w:val="lt-LT"/>
        </w:rPr>
        <w:t>, veikian</w:t>
      </w:r>
      <w:r w:rsidR="009F49B4" w:rsidRPr="000A1FED">
        <w:rPr>
          <w:rFonts w:ascii="Times New Roman" w:hAnsi="Times New Roman" w:cs="Times New Roman"/>
          <w:sz w:val="24"/>
          <w:szCs w:val="24"/>
          <w:lang w:val="lt-LT"/>
        </w:rPr>
        <w:t>čio</w:t>
      </w:r>
      <w:r w:rsidRPr="000A1FED">
        <w:rPr>
          <w:rFonts w:ascii="Times New Roman" w:hAnsi="Times New Roman" w:cs="Times New Roman"/>
          <w:sz w:val="24"/>
          <w:szCs w:val="24"/>
          <w:lang w:val="lt-LT"/>
        </w:rPr>
        <w:t xml:space="preserve"> UNAS </w:t>
      </w:r>
      <w:r w:rsidR="00564CA7" w:rsidRPr="000A1FED">
        <w:rPr>
          <w:rFonts w:ascii="Times New Roman" w:hAnsi="Times New Roman" w:cs="Times New Roman"/>
          <w:sz w:val="24"/>
          <w:szCs w:val="24"/>
          <w:lang w:val="lt-LT"/>
        </w:rPr>
        <w:t>Įstatų</w:t>
      </w:r>
      <w:r w:rsidRPr="000A1FED">
        <w:rPr>
          <w:rFonts w:ascii="Times New Roman" w:hAnsi="Times New Roman" w:cs="Times New Roman"/>
          <w:sz w:val="24"/>
          <w:szCs w:val="24"/>
          <w:lang w:val="lt-LT"/>
        </w:rPr>
        <w:t xml:space="preserve"> pagrindu, </w:t>
      </w:r>
    </w:p>
    <w:p w14:paraId="1ACE1F2B" w14:textId="77777777" w:rsidR="00AA5253" w:rsidRPr="000A1FED" w:rsidRDefault="005B5FD7" w:rsidP="00564CA7">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ir </w:t>
      </w:r>
      <w:r w:rsidRPr="000A1FED">
        <w:rPr>
          <w:rFonts w:ascii="Times New Roman" w:hAnsi="Times New Roman" w:cs="Times New Roman"/>
          <w:b/>
          <w:sz w:val="24"/>
          <w:szCs w:val="24"/>
          <w:lang w:val="lt-LT"/>
        </w:rPr>
        <w:t>Lietuvos architektūros rūmai</w:t>
      </w:r>
      <w:r w:rsidRPr="000A1FED">
        <w:rPr>
          <w:rFonts w:ascii="Times New Roman" w:hAnsi="Times New Roman" w:cs="Times New Roman"/>
          <w:sz w:val="24"/>
          <w:szCs w:val="24"/>
          <w:lang w:val="lt-LT"/>
        </w:rPr>
        <w:t>, atstovaujami vadovo Luko Rekevičiaus, iniciatyva „</w:t>
      </w:r>
      <w:proofErr w:type="spellStart"/>
      <w:r w:rsidRPr="000A1FED">
        <w:rPr>
          <w:rFonts w:ascii="Times New Roman" w:hAnsi="Times New Roman" w:cs="Times New Roman"/>
          <w:b/>
          <w:sz w:val="24"/>
          <w:szCs w:val="24"/>
          <w:lang w:val="lt-LT"/>
        </w:rPr>
        <w:t>Rebuid</w:t>
      </w:r>
      <w:proofErr w:type="spellEnd"/>
      <w:r w:rsidRPr="000A1FED">
        <w:rPr>
          <w:rFonts w:ascii="Times New Roman" w:hAnsi="Times New Roman" w:cs="Times New Roman"/>
          <w:b/>
          <w:sz w:val="24"/>
          <w:szCs w:val="24"/>
          <w:lang w:val="lt-LT"/>
        </w:rPr>
        <w:t xml:space="preserve"> </w:t>
      </w:r>
      <w:proofErr w:type="spellStart"/>
      <w:r w:rsidRPr="000A1FED">
        <w:rPr>
          <w:rFonts w:ascii="Times New Roman" w:hAnsi="Times New Roman" w:cs="Times New Roman"/>
          <w:b/>
          <w:sz w:val="24"/>
          <w:szCs w:val="24"/>
          <w:lang w:val="lt-LT"/>
        </w:rPr>
        <w:t>Wonderful</w:t>
      </w:r>
      <w:proofErr w:type="spellEnd"/>
      <w:r w:rsidRPr="000A1FED">
        <w:rPr>
          <w:rFonts w:ascii="Times New Roman" w:hAnsi="Times New Roman" w:cs="Times New Roman"/>
          <w:b/>
          <w:sz w:val="24"/>
          <w:szCs w:val="24"/>
          <w:lang w:val="lt-LT"/>
        </w:rPr>
        <w:t xml:space="preserve"> </w:t>
      </w:r>
      <w:proofErr w:type="spellStart"/>
      <w:r w:rsidRPr="000A1FED">
        <w:rPr>
          <w:rFonts w:ascii="Times New Roman" w:hAnsi="Times New Roman" w:cs="Times New Roman"/>
          <w:b/>
          <w:sz w:val="24"/>
          <w:szCs w:val="24"/>
          <w:lang w:val="lt-LT"/>
        </w:rPr>
        <w:t>Ukraine</w:t>
      </w:r>
      <w:proofErr w:type="spellEnd"/>
      <w:r w:rsidRPr="000A1FED">
        <w:rPr>
          <w:rFonts w:ascii="Times New Roman" w:hAnsi="Times New Roman" w:cs="Times New Roman"/>
          <w:sz w:val="24"/>
          <w:szCs w:val="24"/>
          <w:lang w:val="lt-LT"/>
        </w:rPr>
        <w:t xml:space="preserve">“, atstovaujama </w:t>
      </w:r>
      <w:proofErr w:type="spellStart"/>
      <w:r w:rsidRPr="000A1FED">
        <w:rPr>
          <w:rFonts w:ascii="Times New Roman" w:hAnsi="Times New Roman" w:cs="Times New Roman"/>
          <w:sz w:val="24"/>
          <w:szCs w:val="24"/>
          <w:lang w:val="lt-LT"/>
        </w:rPr>
        <w:t>Gilmos</w:t>
      </w:r>
      <w:proofErr w:type="spellEnd"/>
      <w:r w:rsidRPr="000A1FED">
        <w:rPr>
          <w:rFonts w:ascii="Times New Roman" w:hAnsi="Times New Roman" w:cs="Times New Roman"/>
          <w:sz w:val="24"/>
          <w:szCs w:val="24"/>
          <w:lang w:val="lt-LT"/>
        </w:rPr>
        <w:t xml:space="preserve"> Teodoros </w:t>
      </w:r>
      <w:proofErr w:type="spellStart"/>
      <w:r w:rsidRPr="000A1FED">
        <w:rPr>
          <w:rFonts w:ascii="Times New Roman" w:hAnsi="Times New Roman" w:cs="Times New Roman"/>
          <w:sz w:val="24"/>
          <w:szCs w:val="24"/>
          <w:lang w:val="lt-LT"/>
        </w:rPr>
        <w:t>Gilytės</w:t>
      </w:r>
      <w:proofErr w:type="spellEnd"/>
      <w:r w:rsidRPr="000A1FED">
        <w:rPr>
          <w:rFonts w:ascii="Times New Roman" w:hAnsi="Times New Roman" w:cs="Times New Roman"/>
          <w:sz w:val="24"/>
          <w:szCs w:val="24"/>
          <w:lang w:val="lt-LT"/>
        </w:rPr>
        <w:t>, iniciatyva „</w:t>
      </w:r>
      <w:r w:rsidRPr="000A1FED">
        <w:rPr>
          <w:rFonts w:ascii="Times New Roman" w:hAnsi="Times New Roman" w:cs="Times New Roman"/>
          <w:b/>
          <w:sz w:val="24"/>
          <w:szCs w:val="24"/>
          <w:lang w:val="lt-LT"/>
        </w:rPr>
        <w:t>SOS Ukraina</w:t>
      </w:r>
      <w:r w:rsidRPr="000A1FED">
        <w:rPr>
          <w:rFonts w:ascii="Times New Roman" w:hAnsi="Times New Roman" w:cs="Times New Roman"/>
          <w:sz w:val="24"/>
          <w:szCs w:val="24"/>
          <w:lang w:val="lt-LT"/>
        </w:rPr>
        <w:t>“, atstovaujama Dovydo Vitkausko, kurios veikia pagal Įstatus, toliau bendrai vadinamos Šalimis</w:t>
      </w:r>
      <w:r w:rsidR="00AA5253" w:rsidRPr="000A1FED">
        <w:rPr>
          <w:rFonts w:ascii="Times New Roman" w:hAnsi="Times New Roman" w:cs="Times New Roman"/>
          <w:sz w:val="24"/>
          <w:szCs w:val="24"/>
          <w:lang w:val="lt-LT"/>
        </w:rPr>
        <w:t xml:space="preserve">, </w:t>
      </w:r>
      <w:r w:rsidRPr="000A1FED">
        <w:rPr>
          <w:rFonts w:ascii="Times New Roman" w:hAnsi="Times New Roman" w:cs="Times New Roman"/>
          <w:sz w:val="24"/>
          <w:szCs w:val="24"/>
          <w:lang w:val="lt-LT"/>
        </w:rPr>
        <w:t>sudarė šį Partnerystės ir bendradarbiavimo memorandumą (toliau – Memorandumas) dėl:</w:t>
      </w:r>
    </w:p>
    <w:p w14:paraId="708E82B2" w14:textId="77777777" w:rsidR="005B5FD7" w:rsidRPr="000A1FED" w:rsidRDefault="005B5FD7" w:rsidP="00564CA7">
      <w:pPr>
        <w:pStyle w:val="NoSpacing"/>
        <w:jc w:val="both"/>
        <w:rPr>
          <w:rFonts w:ascii="Times New Roman" w:hAnsi="Times New Roman" w:cs="Times New Roman"/>
          <w:sz w:val="24"/>
          <w:szCs w:val="24"/>
          <w:lang w:val="lt-LT"/>
        </w:rPr>
      </w:pPr>
    </w:p>
    <w:p w14:paraId="2638CAD8" w14:textId="77777777" w:rsidR="00AA5253" w:rsidRPr="000A1FED" w:rsidRDefault="00AA5253" w:rsidP="00564CA7">
      <w:pPr>
        <w:pStyle w:val="NoSpacing"/>
        <w:jc w:val="center"/>
        <w:rPr>
          <w:rFonts w:ascii="Times New Roman" w:hAnsi="Times New Roman" w:cs="Times New Roman"/>
          <w:b/>
          <w:sz w:val="24"/>
          <w:szCs w:val="24"/>
          <w:lang w:val="lt-LT"/>
        </w:rPr>
      </w:pPr>
      <w:r w:rsidRPr="000A1FED">
        <w:rPr>
          <w:rFonts w:ascii="Times New Roman" w:hAnsi="Times New Roman" w:cs="Times New Roman"/>
          <w:b/>
          <w:sz w:val="24"/>
          <w:szCs w:val="24"/>
          <w:lang w:val="lt-LT"/>
        </w:rPr>
        <w:t xml:space="preserve">1. </w:t>
      </w:r>
      <w:r w:rsidR="00564CA7" w:rsidRPr="000A1FED">
        <w:rPr>
          <w:rFonts w:ascii="Times New Roman" w:hAnsi="Times New Roman" w:cs="Times New Roman"/>
          <w:b/>
          <w:sz w:val="24"/>
          <w:szCs w:val="24"/>
          <w:lang w:val="lt-LT"/>
        </w:rPr>
        <w:t>MEMORANDUMO DALYKAS</w:t>
      </w:r>
    </w:p>
    <w:p w14:paraId="6BCA94C3" w14:textId="77777777" w:rsidR="00AA5253" w:rsidRPr="000A1FED" w:rsidRDefault="00AA5253" w:rsidP="00AA5253">
      <w:pPr>
        <w:pStyle w:val="NoSpacing"/>
        <w:rPr>
          <w:rFonts w:ascii="Times New Roman" w:hAnsi="Times New Roman" w:cs="Times New Roman"/>
          <w:sz w:val="24"/>
          <w:szCs w:val="24"/>
          <w:lang w:val="lt-LT"/>
        </w:rPr>
      </w:pPr>
    </w:p>
    <w:p w14:paraId="55B9E3F1" w14:textId="77777777" w:rsidR="00CB17B2" w:rsidRPr="000A1FED" w:rsidRDefault="00AA5253" w:rsidP="00CB17B2">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1.1. </w:t>
      </w:r>
      <w:r w:rsidR="00564CA7" w:rsidRPr="000A1FED">
        <w:rPr>
          <w:rFonts w:ascii="Times New Roman" w:hAnsi="Times New Roman" w:cs="Times New Roman"/>
          <w:sz w:val="24"/>
          <w:szCs w:val="24"/>
          <w:lang w:val="lt-LT"/>
        </w:rPr>
        <w:t xml:space="preserve">Remdamosi šio memorandumo sąlygomis, Šalys susitarė bendradarbiauti įgyvendindamos bendras programas ir projektus, kuriais siekiama atkurti </w:t>
      </w:r>
      <w:r w:rsidR="00CB17B2" w:rsidRPr="000A1FED">
        <w:rPr>
          <w:rFonts w:ascii="Times New Roman" w:hAnsi="Times New Roman" w:cs="Times New Roman"/>
          <w:sz w:val="24"/>
          <w:szCs w:val="24"/>
          <w:lang w:val="lt-LT"/>
        </w:rPr>
        <w:t>objektus</w:t>
      </w:r>
      <w:r w:rsidR="00564CA7" w:rsidRPr="000A1FED">
        <w:rPr>
          <w:rFonts w:ascii="Times New Roman" w:hAnsi="Times New Roman" w:cs="Times New Roman"/>
          <w:sz w:val="24"/>
          <w:szCs w:val="24"/>
          <w:lang w:val="lt-LT"/>
        </w:rPr>
        <w:t xml:space="preserve">, </w:t>
      </w:r>
      <w:r w:rsidR="00CB17B2" w:rsidRPr="000A1FED">
        <w:rPr>
          <w:rFonts w:ascii="Times New Roman" w:hAnsi="Times New Roman" w:cs="Times New Roman"/>
          <w:sz w:val="24"/>
          <w:szCs w:val="24"/>
          <w:lang w:val="lt-LT"/>
        </w:rPr>
        <w:t>kurie buvo sunaikinti dėl plataus masto Rusijos Federacijos invazijos į Ukrainą, bei kitose socialiai svarbiose veiklos srityse.</w:t>
      </w:r>
    </w:p>
    <w:p w14:paraId="576A6BFE" w14:textId="77777777" w:rsidR="000B08E0" w:rsidRPr="000A1FED" w:rsidRDefault="00AA5253" w:rsidP="000B08E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1.2. </w:t>
      </w:r>
      <w:r w:rsidR="000B08E0" w:rsidRPr="000A1FED">
        <w:rPr>
          <w:rFonts w:ascii="Times New Roman" w:hAnsi="Times New Roman" w:cs="Times New Roman"/>
          <w:sz w:val="24"/>
          <w:szCs w:val="24"/>
          <w:lang w:val="lt-LT"/>
        </w:rPr>
        <w:t>Šio memorandumo dalykas – bendradarbiavimas abipusės paramos socialiniams projektams, teisės aktų projektų, bendro konferencijų, seminarų, apskritojo stalo diskusijų rengimo, leidybinės veiklos, mokslinių tyrimų, įskaitant konkursus remiant dotacijas projektams, atitinkantiems bendrus ir strateginius tikslus, abipusio keitimosi geriausių architektūros ir urbanistikos projektų parodomis srityje.</w:t>
      </w:r>
    </w:p>
    <w:p w14:paraId="28BDC824" w14:textId="77777777" w:rsidR="00AA5253" w:rsidRPr="000A1FED" w:rsidRDefault="00AA5253" w:rsidP="000B08E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1.3. </w:t>
      </w:r>
      <w:r w:rsidR="000B08E0" w:rsidRPr="000A1FED">
        <w:rPr>
          <w:rFonts w:ascii="Times New Roman" w:hAnsi="Times New Roman" w:cs="Times New Roman"/>
          <w:sz w:val="24"/>
          <w:szCs w:val="24"/>
          <w:lang w:val="lt-LT"/>
        </w:rPr>
        <w:t>Bendradarbiaudamos šalys vadovaujasi geriausiais tarptautiniais profesinių visuomeninių asociacijų veiklos standartais: skaidrumu, atvirumu ir demokratiniu valdymu, įskaitant atsižvelgimą į Tarptautinių audito standartų (ISA) patariamuosius dokumentus.</w:t>
      </w:r>
    </w:p>
    <w:p w14:paraId="13B3D0E4" w14:textId="77777777" w:rsidR="00AA5253" w:rsidRPr="000A1FED" w:rsidRDefault="00AA5253" w:rsidP="009B6919">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1.4. </w:t>
      </w:r>
      <w:r w:rsidR="009B6919" w:rsidRPr="000A1FED">
        <w:rPr>
          <w:rFonts w:ascii="Times New Roman" w:hAnsi="Times New Roman" w:cs="Times New Roman"/>
          <w:sz w:val="24"/>
          <w:szCs w:val="24"/>
          <w:lang w:val="lt-LT"/>
        </w:rPr>
        <w:t xml:space="preserve">Atsižvelgdamos į abipusį interesą, Šalys susitaria veikti kartu, siekdamos sujungti pastangas sprendžiant šio </w:t>
      </w:r>
      <w:r w:rsidR="000F654A" w:rsidRPr="000A1FED">
        <w:rPr>
          <w:rFonts w:ascii="Times New Roman" w:hAnsi="Times New Roman" w:cs="Times New Roman"/>
          <w:sz w:val="24"/>
          <w:szCs w:val="24"/>
          <w:lang w:val="lt-LT"/>
        </w:rPr>
        <w:t>M</w:t>
      </w:r>
      <w:r w:rsidR="009B6919" w:rsidRPr="000A1FED">
        <w:rPr>
          <w:rFonts w:ascii="Times New Roman" w:hAnsi="Times New Roman" w:cs="Times New Roman"/>
          <w:sz w:val="24"/>
          <w:szCs w:val="24"/>
          <w:lang w:val="lt-LT"/>
        </w:rPr>
        <w:t>emorandumo nuostatų įgyvendinimo užduotis ir problemas.</w:t>
      </w:r>
    </w:p>
    <w:p w14:paraId="74617D10" w14:textId="77777777" w:rsidR="009B6919" w:rsidRPr="000A1FED" w:rsidRDefault="009B6919" w:rsidP="00AA5253">
      <w:pPr>
        <w:pStyle w:val="NoSpacing"/>
        <w:rPr>
          <w:rFonts w:ascii="Times New Roman" w:hAnsi="Times New Roman" w:cs="Times New Roman"/>
          <w:sz w:val="24"/>
          <w:szCs w:val="24"/>
          <w:lang w:val="lt-LT"/>
        </w:rPr>
      </w:pPr>
    </w:p>
    <w:p w14:paraId="5B07BE87" w14:textId="77777777" w:rsidR="00AA5253" w:rsidRPr="000A1FED" w:rsidRDefault="000F654A" w:rsidP="000F654A">
      <w:pPr>
        <w:pStyle w:val="NoSpacing"/>
        <w:jc w:val="center"/>
        <w:rPr>
          <w:rFonts w:ascii="Times New Roman" w:hAnsi="Times New Roman" w:cs="Times New Roman"/>
          <w:b/>
          <w:sz w:val="24"/>
          <w:szCs w:val="24"/>
          <w:lang w:val="lt-LT"/>
        </w:rPr>
      </w:pPr>
      <w:r w:rsidRPr="000A1FED">
        <w:rPr>
          <w:rFonts w:ascii="Times New Roman" w:hAnsi="Times New Roman" w:cs="Times New Roman"/>
          <w:b/>
          <w:sz w:val="24"/>
          <w:szCs w:val="24"/>
          <w:lang w:val="lt-LT"/>
        </w:rPr>
        <w:t>2. BENDRADARBIAVIMO KRYPTYS</w:t>
      </w:r>
    </w:p>
    <w:p w14:paraId="53253AA7" w14:textId="77777777" w:rsidR="00AA5253" w:rsidRPr="000A1FED" w:rsidRDefault="00AA5253" w:rsidP="000F654A">
      <w:pPr>
        <w:pStyle w:val="NoSpacing"/>
        <w:jc w:val="center"/>
        <w:rPr>
          <w:rFonts w:ascii="Times New Roman" w:hAnsi="Times New Roman" w:cs="Times New Roman"/>
          <w:b/>
          <w:sz w:val="24"/>
          <w:szCs w:val="24"/>
          <w:lang w:val="lt-LT"/>
        </w:rPr>
      </w:pPr>
    </w:p>
    <w:p w14:paraId="5647EAF0" w14:textId="77777777" w:rsidR="00AA5253"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2.1. </w:t>
      </w:r>
      <w:r w:rsidR="000F654A" w:rsidRPr="000A1FED">
        <w:rPr>
          <w:rFonts w:ascii="Times New Roman" w:hAnsi="Times New Roman" w:cs="Times New Roman"/>
          <w:sz w:val="24"/>
          <w:szCs w:val="24"/>
          <w:lang w:val="lt-LT"/>
        </w:rPr>
        <w:t>Šalys susitarė dėl bendradarbiavimo šiomis nurodytomis kryptimis</w:t>
      </w:r>
      <w:r w:rsidRPr="000A1FED">
        <w:rPr>
          <w:rFonts w:ascii="Times New Roman" w:hAnsi="Times New Roman" w:cs="Times New Roman"/>
          <w:sz w:val="24"/>
          <w:szCs w:val="24"/>
          <w:lang w:val="lt-LT"/>
        </w:rPr>
        <w:t>:</w:t>
      </w:r>
    </w:p>
    <w:p w14:paraId="200CE3F6" w14:textId="77777777" w:rsidR="00534E9E"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2.1.1. </w:t>
      </w:r>
      <w:r w:rsidR="00534E9E" w:rsidRPr="000A1FED">
        <w:rPr>
          <w:rFonts w:ascii="Times New Roman" w:hAnsi="Times New Roman" w:cs="Times New Roman"/>
          <w:sz w:val="24"/>
          <w:szCs w:val="24"/>
          <w:lang w:val="lt-LT"/>
        </w:rPr>
        <w:t>Projektų įgyvendinimas architektūrinės ir statybos veiklos, inžinerijos ir sąveikos su suinteresuotosiomis šalimis srityje, siekiant atkurti objektus, kurie buvo sunaikinti dėl plataus masto Rusijos Federacijos invazijos į Ukrainą.</w:t>
      </w:r>
    </w:p>
    <w:p w14:paraId="299227FD" w14:textId="77777777" w:rsidR="00AA5253"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2.1.2. </w:t>
      </w:r>
      <w:r w:rsidR="00534E9E" w:rsidRPr="000A1FED">
        <w:rPr>
          <w:rFonts w:ascii="Times New Roman" w:hAnsi="Times New Roman" w:cs="Times New Roman"/>
          <w:sz w:val="24"/>
          <w:szCs w:val="24"/>
          <w:lang w:val="lt-LT"/>
        </w:rPr>
        <w:t>Vykdyti bendrą veiklą, kuria siekiama aktyvinti įmonių, įstaigų ir visuomeninių organizacijų dalyvavimą sunaikintų objektų atkūrimo Ukrainoje srityje,</w:t>
      </w:r>
      <w:r w:rsidR="00A508EA" w:rsidRPr="000A1FED">
        <w:rPr>
          <w:rFonts w:ascii="Times New Roman" w:hAnsi="Times New Roman" w:cs="Times New Roman"/>
          <w:sz w:val="24"/>
          <w:szCs w:val="24"/>
          <w:lang w:val="lt-LT"/>
        </w:rPr>
        <w:t xml:space="preserve"> </w:t>
      </w:r>
      <w:r w:rsidR="00534E9E" w:rsidRPr="000A1FED">
        <w:rPr>
          <w:rFonts w:ascii="Times New Roman" w:hAnsi="Times New Roman" w:cs="Times New Roman"/>
          <w:sz w:val="24"/>
          <w:szCs w:val="24"/>
          <w:lang w:val="lt-LT"/>
        </w:rPr>
        <w:t xml:space="preserve">teisėkūros procese, taip pat tokios veiklos institucionalizavimo procedūrų </w:t>
      </w:r>
      <w:r w:rsidR="00A508EA" w:rsidRPr="000A1FED">
        <w:rPr>
          <w:rFonts w:ascii="Times New Roman" w:hAnsi="Times New Roman" w:cs="Times New Roman"/>
          <w:sz w:val="24"/>
          <w:szCs w:val="24"/>
          <w:lang w:val="lt-LT"/>
        </w:rPr>
        <w:t>kūrime</w:t>
      </w:r>
      <w:r w:rsidR="00534E9E" w:rsidRPr="000A1FED">
        <w:rPr>
          <w:rFonts w:ascii="Times New Roman" w:hAnsi="Times New Roman" w:cs="Times New Roman"/>
          <w:sz w:val="24"/>
          <w:szCs w:val="24"/>
          <w:lang w:val="lt-LT"/>
        </w:rPr>
        <w:t>.</w:t>
      </w:r>
    </w:p>
    <w:p w14:paraId="6714E3A8" w14:textId="77777777" w:rsidR="00AA5253"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2.1.3. </w:t>
      </w:r>
      <w:r w:rsidR="00A508EA" w:rsidRPr="000A1FED">
        <w:rPr>
          <w:rFonts w:ascii="Times New Roman" w:hAnsi="Times New Roman" w:cs="Times New Roman"/>
          <w:sz w:val="24"/>
          <w:szCs w:val="24"/>
          <w:lang w:val="lt-LT"/>
        </w:rPr>
        <w:t>Suteikti abipuses galimybes rengti paskaitas, seminarus ir mokymus, kuriose dalyvauja Šalių specialistai, bei kitus renginius, skirtus architektūrinių projektų ir teritorijų planavimo projektų lygiui kelti</w:t>
      </w:r>
      <w:r w:rsidRPr="000A1FED">
        <w:rPr>
          <w:rFonts w:ascii="Times New Roman" w:hAnsi="Times New Roman" w:cs="Times New Roman"/>
          <w:sz w:val="24"/>
          <w:szCs w:val="24"/>
          <w:lang w:val="lt-LT"/>
        </w:rPr>
        <w:t>.</w:t>
      </w:r>
    </w:p>
    <w:p w14:paraId="276EA090" w14:textId="77777777" w:rsidR="00AA5253"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2.1.4. </w:t>
      </w:r>
      <w:r w:rsidR="00A508EA" w:rsidRPr="000A1FED">
        <w:rPr>
          <w:rFonts w:ascii="Times New Roman" w:hAnsi="Times New Roman" w:cs="Times New Roman"/>
          <w:sz w:val="24"/>
          <w:szCs w:val="24"/>
          <w:lang w:val="lt-LT"/>
        </w:rPr>
        <w:t>Bendra veikla, skirta pagilinti pilietinės visuomenės institucijų žinias apie teritorijų planavimo ir urbanistikos problemą Ukrainoje</w:t>
      </w:r>
      <w:r w:rsidRPr="000A1FED">
        <w:rPr>
          <w:rFonts w:ascii="Times New Roman" w:hAnsi="Times New Roman" w:cs="Times New Roman"/>
          <w:sz w:val="24"/>
          <w:szCs w:val="24"/>
          <w:lang w:val="lt-LT"/>
        </w:rPr>
        <w:t>.</w:t>
      </w:r>
    </w:p>
    <w:p w14:paraId="5A1289CE" w14:textId="77777777" w:rsidR="00AA5253"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2.1.5. </w:t>
      </w:r>
      <w:r w:rsidR="00A508EA" w:rsidRPr="000A1FED">
        <w:rPr>
          <w:rFonts w:ascii="Times New Roman" w:hAnsi="Times New Roman" w:cs="Times New Roman"/>
          <w:sz w:val="24"/>
          <w:szCs w:val="24"/>
          <w:lang w:val="lt-LT"/>
        </w:rPr>
        <w:t>Bendradarbiavimas kitose srityse, paremtas abipusiu šalių interesu</w:t>
      </w:r>
      <w:r w:rsidRPr="000A1FED">
        <w:rPr>
          <w:rFonts w:ascii="Times New Roman" w:hAnsi="Times New Roman" w:cs="Times New Roman"/>
          <w:sz w:val="24"/>
          <w:szCs w:val="24"/>
          <w:lang w:val="lt-LT"/>
        </w:rPr>
        <w:t>.</w:t>
      </w:r>
    </w:p>
    <w:p w14:paraId="143D8758" w14:textId="77777777" w:rsidR="00A508EA"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2.2. </w:t>
      </w:r>
      <w:r w:rsidR="00A508EA" w:rsidRPr="000A1FED">
        <w:rPr>
          <w:rFonts w:ascii="Times New Roman" w:hAnsi="Times New Roman" w:cs="Times New Roman"/>
          <w:sz w:val="24"/>
          <w:szCs w:val="24"/>
          <w:lang w:val="lt-LT"/>
        </w:rPr>
        <w:t xml:space="preserve">Bendradarbiaudamos Šalys </w:t>
      </w:r>
      <w:r w:rsidR="009F49B4" w:rsidRPr="000A1FED">
        <w:rPr>
          <w:rFonts w:ascii="Times New Roman" w:hAnsi="Times New Roman" w:cs="Times New Roman"/>
          <w:sz w:val="24"/>
          <w:szCs w:val="24"/>
          <w:lang w:val="lt-LT"/>
        </w:rPr>
        <w:t>vadovaujasi</w:t>
      </w:r>
      <w:r w:rsidR="00A508EA" w:rsidRPr="000A1FED">
        <w:rPr>
          <w:rFonts w:ascii="Times New Roman" w:hAnsi="Times New Roman" w:cs="Times New Roman"/>
          <w:sz w:val="24"/>
          <w:szCs w:val="24"/>
          <w:lang w:val="lt-LT"/>
        </w:rPr>
        <w:t xml:space="preserve"> politika ir procedūromis, kurios leidžia </w:t>
      </w:r>
      <w:r w:rsidR="009F49B4" w:rsidRPr="000A1FED">
        <w:rPr>
          <w:rFonts w:ascii="Times New Roman" w:hAnsi="Times New Roman" w:cs="Times New Roman"/>
          <w:sz w:val="24"/>
          <w:szCs w:val="24"/>
          <w:lang w:val="lt-LT"/>
        </w:rPr>
        <w:t xml:space="preserve">pagal tarptautinius standartus </w:t>
      </w:r>
      <w:r w:rsidR="00A508EA" w:rsidRPr="000A1FED">
        <w:rPr>
          <w:rFonts w:ascii="Times New Roman" w:hAnsi="Times New Roman" w:cs="Times New Roman"/>
          <w:sz w:val="24"/>
          <w:szCs w:val="24"/>
          <w:lang w:val="lt-LT"/>
        </w:rPr>
        <w:t>profesionaliai administruoti donorų finansuojamas programas</w:t>
      </w:r>
      <w:r w:rsidRPr="000A1FED">
        <w:rPr>
          <w:rFonts w:ascii="Times New Roman" w:hAnsi="Times New Roman" w:cs="Times New Roman"/>
          <w:sz w:val="24"/>
          <w:szCs w:val="24"/>
          <w:lang w:val="lt-LT"/>
        </w:rPr>
        <w:t xml:space="preserve">. </w:t>
      </w:r>
    </w:p>
    <w:p w14:paraId="177DF6D7" w14:textId="77777777" w:rsidR="00AA5253"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2.3. </w:t>
      </w:r>
      <w:r w:rsidR="00A508EA" w:rsidRPr="000A1FED">
        <w:rPr>
          <w:rFonts w:ascii="Times New Roman" w:hAnsi="Times New Roman" w:cs="Times New Roman"/>
          <w:sz w:val="24"/>
          <w:szCs w:val="24"/>
          <w:lang w:val="lt-LT"/>
        </w:rPr>
        <w:t>Jokia šio memorandumo nuostata negali būti aiškinama kaip Šalių bendradarbiavimo kit</w:t>
      </w:r>
      <w:r w:rsidR="00653240" w:rsidRPr="000A1FED">
        <w:rPr>
          <w:rFonts w:ascii="Times New Roman" w:hAnsi="Times New Roman" w:cs="Times New Roman"/>
          <w:sz w:val="24"/>
          <w:szCs w:val="24"/>
          <w:lang w:val="lt-LT"/>
        </w:rPr>
        <w:t>ose veiklos srityse apribojimas</w:t>
      </w:r>
      <w:r w:rsidRPr="000A1FED">
        <w:rPr>
          <w:rFonts w:ascii="Times New Roman" w:hAnsi="Times New Roman" w:cs="Times New Roman"/>
          <w:sz w:val="24"/>
          <w:szCs w:val="24"/>
          <w:lang w:val="lt-LT"/>
        </w:rPr>
        <w:t>.</w:t>
      </w:r>
    </w:p>
    <w:p w14:paraId="56734E9A" w14:textId="11745E56" w:rsidR="00AA5253" w:rsidRPr="000A1FED" w:rsidRDefault="00AA5253" w:rsidP="00653240">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2.4. </w:t>
      </w:r>
      <w:r w:rsidR="00653240" w:rsidRPr="000A1FED">
        <w:rPr>
          <w:rFonts w:ascii="Times New Roman" w:hAnsi="Times New Roman" w:cs="Times New Roman"/>
          <w:sz w:val="24"/>
          <w:szCs w:val="24"/>
          <w:lang w:val="lt-LT"/>
        </w:rPr>
        <w:t>Šalys pagal šį Memorandumą neturi teisės veikti kaip viena kitos teisėtos atstovės.</w:t>
      </w:r>
    </w:p>
    <w:p w14:paraId="3853C436" w14:textId="009B2396" w:rsidR="000A1FED" w:rsidRPr="000A1FED" w:rsidRDefault="000A1FED" w:rsidP="00653240">
      <w:pPr>
        <w:pStyle w:val="NoSpacing"/>
        <w:ind w:firstLine="851"/>
        <w:jc w:val="both"/>
        <w:rPr>
          <w:rFonts w:ascii="Times New Roman" w:hAnsi="Times New Roman" w:cs="Times New Roman"/>
          <w:sz w:val="24"/>
          <w:szCs w:val="24"/>
          <w:lang w:val="lt-LT"/>
        </w:rPr>
      </w:pPr>
    </w:p>
    <w:p w14:paraId="17739548" w14:textId="4832BA35" w:rsidR="000A1FED" w:rsidRPr="000A1FED" w:rsidRDefault="000A1FED" w:rsidP="000A1FED">
      <w:pPr>
        <w:pStyle w:val="NoSpacing"/>
        <w:jc w:val="both"/>
        <w:rPr>
          <w:rFonts w:ascii="Times New Roman" w:hAnsi="Times New Roman" w:cs="Times New Roman"/>
          <w:sz w:val="24"/>
          <w:szCs w:val="24"/>
          <w:lang w:val="lt-LT"/>
        </w:rPr>
      </w:pPr>
    </w:p>
    <w:p w14:paraId="5D1E4EEE" w14:textId="6AB843B1" w:rsidR="000A1FED" w:rsidRDefault="000A1FED" w:rsidP="000A1FED">
      <w:pPr>
        <w:pStyle w:val="NoSpacing"/>
        <w:ind w:firstLine="851"/>
        <w:jc w:val="right"/>
        <w:rPr>
          <w:rFonts w:ascii="Times New Roman" w:hAnsi="Times New Roman" w:cs="Times New Roman"/>
          <w:i/>
          <w:iCs/>
          <w:sz w:val="24"/>
          <w:szCs w:val="24"/>
          <w:lang w:val="lt-LT"/>
        </w:rPr>
      </w:pPr>
      <w:r w:rsidRPr="000A1FED">
        <w:rPr>
          <w:rFonts w:ascii="Times New Roman" w:hAnsi="Times New Roman" w:cs="Times New Roman"/>
          <w:i/>
          <w:iCs/>
          <w:sz w:val="24"/>
          <w:szCs w:val="24"/>
          <w:lang w:val="lt-LT"/>
        </w:rPr>
        <w:t>/Parašas/</w:t>
      </w:r>
    </w:p>
    <w:p w14:paraId="3A09BC29" w14:textId="77777777" w:rsidR="000A1FED" w:rsidRPr="000A1FED" w:rsidRDefault="000A1FED" w:rsidP="000A1FED">
      <w:pPr>
        <w:pStyle w:val="NoSpacing"/>
        <w:ind w:firstLine="851"/>
        <w:jc w:val="right"/>
        <w:rPr>
          <w:rFonts w:ascii="Times New Roman" w:hAnsi="Times New Roman" w:cs="Times New Roman"/>
          <w:i/>
          <w:iCs/>
          <w:sz w:val="24"/>
          <w:szCs w:val="24"/>
          <w:lang w:val="lt-LT"/>
        </w:rPr>
      </w:pPr>
    </w:p>
    <w:p w14:paraId="209B4223" w14:textId="77777777" w:rsidR="00AA5253" w:rsidRPr="000A1FED" w:rsidRDefault="00AA5253" w:rsidP="00653240">
      <w:pPr>
        <w:pStyle w:val="NoSpacing"/>
        <w:jc w:val="center"/>
        <w:rPr>
          <w:rFonts w:ascii="Times New Roman" w:hAnsi="Times New Roman" w:cs="Times New Roman"/>
          <w:b/>
          <w:sz w:val="24"/>
          <w:szCs w:val="24"/>
          <w:lang w:val="lt-LT"/>
        </w:rPr>
      </w:pPr>
      <w:r w:rsidRPr="000A1FED">
        <w:rPr>
          <w:rFonts w:ascii="Times New Roman" w:hAnsi="Times New Roman" w:cs="Times New Roman"/>
          <w:b/>
          <w:sz w:val="24"/>
          <w:szCs w:val="24"/>
          <w:lang w:val="lt-LT"/>
        </w:rPr>
        <w:t xml:space="preserve">3. </w:t>
      </w:r>
      <w:r w:rsidR="00653240" w:rsidRPr="000A1FED">
        <w:rPr>
          <w:rFonts w:ascii="Times New Roman" w:hAnsi="Times New Roman" w:cs="Times New Roman"/>
          <w:b/>
          <w:sz w:val="24"/>
          <w:szCs w:val="24"/>
          <w:lang w:val="lt-LT"/>
        </w:rPr>
        <w:t>ŠALIŲ BENDRADARBIAVIMAS</w:t>
      </w:r>
    </w:p>
    <w:p w14:paraId="7F450A88" w14:textId="77777777" w:rsidR="00AA5253" w:rsidRPr="000A1FED" w:rsidRDefault="00AA5253" w:rsidP="00AA5253">
      <w:pPr>
        <w:pStyle w:val="NoSpacing"/>
        <w:rPr>
          <w:rFonts w:ascii="Times New Roman" w:hAnsi="Times New Roman" w:cs="Times New Roman"/>
          <w:sz w:val="24"/>
          <w:szCs w:val="24"/>
          <w:lang w:val="lt-LT"/>
        </w:rPr>
      </w:pPr>
    </w:p>
    <w:p w14:paraId="16B21119" w14:textId="77777777" w:rsidR="00653240" w:rsidRPr="000A1FED" w:rsidRDefault="00AA5253" w:rsidP="006B4DE5">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3.1. </w:t>
      </w:r>
      <w:r w:rsidR="00653240" w:rsidRPr="000A1FED">
        <w:rPr>
          <w:rFonts w:ascii="Times New Roman" w:hAnsi="Times New Roman" w:cs="Times New Roman"/>
          <w:sz w:val="24"/>
          <w:szCs w:val="24"/>
          <w:lang w:val="lt-LT"/>
        </w:rPr>
        <w:t>Šalys, vykdydamos bendradarbiavimą pagal šį Memorandumą, esant poreikiui, gali sudaryti darbo grupes sprendimams, pozicijų dokumentams, ekspertų išvadoms ir rekomendacijoms vysty</w:t>
      </w:r>
      <w:r w:rsidR="00AD1F1E" w:rsidRPr="000A1FED">
        <w:rPr>
          <w:rFonts w:ascii="Times New Roman" w:hAnsi="Times New Roman" w:cs="Times New Roman"/>
          <w:sz w:val="24"/>
          <w:szCs w:val="24"/>
          <w:lang w:val="lt-LT"/>
        </w:rPr>
        <w:t xml:space="preserve">ti ir rengti, </w:t>
      </w:r>
      <w:r w:rsidR="00653240" w:rsidRPr="000A1FED">
        <w:rPr>
          <w:rFonts w:ascii="Times New Roman" w:hAnsi="Times New Roman" w:cs="Times New Roman"/>
          <w:sz w:val="24"/>
          <w:szCs w:val="24"/>
          <w:lang w:val="lt-LT"/>
        </w:rPr>
        <w:t>kuriomis siekiama tobulinti atitinkamas v</w:t>
      </w:r>
      <w:r w:rsidR="00AD1F1E" w:rsidRPr="000A1FED">
        <w:rPr>
          <w:rFonts w:ascii="Times New Roman" w:hAnsi="Times New Roman" w:cs="Times New Roman"/>
          <w:sz w:val="24"/>
          <w:szCs w:val="24"/>
          <w:lang w:val="lt-LT"/>
        </w:rPr>
        <w:t>alstybės</w:t>
      </w:r>
      <w:r w:rsidR="00653240" w:rsidRPr="000A1FED">
        <w:rPr>
          <w:rFonts w:ascii="Times New Roman" w:hAnsi="Times New Roman" w:cs="Times New Roman"/>
          <w:sz w:val="24"/>
          <w:szCs w:val="24"/>
          <w:lang w:val="lt-LT"/>
        </w:rPr>
        <w:t xml:space="preserve"> politikos sritis.</w:t>
      </w:r>
    </w:p>
    <w:p w14:paraId="4846B224" w14:textId="77777777" w:rsidR="00AA5253" w:rsidRPr="000A1FED" w:rsidRDefault="00AA5253" w:rsidP="006B4DE5">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3.2. </w:t>
      </w:r>
      <w:r w:rsidR="00AD1F1E" w:rsidRPr="000A1FED">
        <w:rPr>
          <w:rFonts w:ascii="Times New Roman" w:hAnsi="Times New Roman" w:cs="Times New Roman"/>
          <w:sz w:val="24"/>
          <w:szCs w:val="24"/>
          <w:lang w:val="lt-LT"/>
        </w:rPr>
        <w:t>Šalys organizacijose paskiria atsakingus už sąveiką pagal šį Memorandumą asmenis ir tinkamai praneša viena kitai apie tokį paskyrimą, atsakingų asmenų įgaliojimus ir jų kontaktinius duomenis.</w:t>
      </w:r>
    </w:p>
    <w:p w14:paraId="5B2CE28C" w14:textId="77777777" w:rsidR="00AD1F1E" w:rsidRPr="000A1FED" w:rsidRDefault="00AA5253" w:rsidP="006B4DE5">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3.3. </w:t>
      </w:r>
      <w:r w:rsidR="00AD1F1E" w:rsidRPr="000A1FED">
        <w:rPr>
          <w:rFonts w:ascii="Times New Roman" w:hAnsi="Times New Roman" w:cs="Times New Roman"/>
          <w:sz w:val="24"/>
          <w:szCs w:val="24"/>
          <w:lang w:val="lt-LT"/>
        </w:rPr>
        <w:t xml:space="preserve">Abipusiu susitarimu šis Memorandumas gali būti keičiamas ir papildytas, </w:t>
      </w:r>
      <w:r w:rsidR="006B4DE5" w:rsidRPr="000A1FED">
        <w:rPr>
          <w:rFonts w:ascii="Times New Roman" w:hAnsi="Times New Roman" w:cs="Times New Roman"/>
          <w:sz w:val="24"/>
          <w:szCs w:val="24"/>
          <w:lang w:val="lt-LT"/>
        </w:rPr>
        <w:t xml:space="preserve">visi pakeitimai ir </w:t>
      </w:r>
      <w:r w:rsidR="009F49B4" w:rsidRPr="000A1FED">
        <w:rPr>
          <w:rFonts w:ascii="Times New Roman" w:hAnsi="Times New Roman" w:cs="Times New Roman"/>
          <w:sz w:val="24"/>
          <w:szCs w:val="24"/>
          <w:lang w:val="lt-LT"/>
        </w:rPr>
        <w:t>papildymai</w:t>
      </w:r>
      <w:r w:rsidR="006B4DE5" w:rsidRPr="000A1FED">
        <w:rPr>
          <w:rFonts w:ascii="Times New Roman" w:hAnsi="Times New Roman" w:cs="Times New Roman"/>
          <w:sz w:val="24"/>
          <w:szCs w:val="24"/>
          <w:lang w:val="lt-LT"/>
        </w:rPr>
        <w:t xml:space="preserve"> yra neatskiriama jo dalis</w:t>
      </w:r>
      <w:r w:rsidR="00AD1F1E" w:rsidRPr="000A1FED">
        <w:rPr>
          <w:rFonts w:ascii="Times New Roman" w:hAnsi="Times New Roman" w:cs="Times New Roman"/>
          <w:sz w:val="24"/>
          <w:szCs w:val="24"/>
          <w:lang w:val="lt-LT"/>
        </w:rPr>
        <w:t>.</w:t>
      </w:r>
      <w:r w:rsidR="006B4DE5" w:rsidRPr="000A1FED">
        <w:rPr>
          <w:rFonts w:ascii="Times New Roman" w:hAnsi="Times New Roman" w:cs="Times New Roman"/>
          <w:sz w:val="24"/>
          <w:szCs w:val="24"/>
          <w:lang w:val="lt-LT"/>
        </w:rPr>
        <w:t xml:space="preserve"> </w:t>
      </w:r>
      <w:r w:rsidR="00AD1F1E" w:rsidRPr="000A1FED">
        <w:rPr>
          <w:rFonts w:ascii="Times New Roman" w:hAnsi="Times New Roman" w:cs="Times New Roman"/>
          <w:sz w:val="24"/>
          <w:szCs w:val="24"/>
          <w:lang w:val="lt-LT"/>
        </w:rPr>
        <w:t xml:space="preserve">Susitarimą dėl pakeitimų Šalys sudaro ta pačia tvarka, </w:t>
      </w:r>
      <w:r w:rsidR="006B4DE5" w:rsidRPr="000A1FED">
        <w:rPr>
          <w:rFonts w:ascii="Times New Roman" w:hAnsi="Times New Roman" w:cs="Times New Roman"/>
          <w:sz w:val="24"/>
          <w:szCs w:val="24"/>
          <w:lang w:val="lt-LT"/>
        </w:rPr>
        <w:t>kaip ir šio Memorandumo patvirtinimas.</w:t>
      </w:r>
    </w:p>
    <w:p w14:paraId="63FBFC09" w14:textId="77777777" w:rsidR="00AA5253" w:rsidRPr="000A1FED" w:rsidRDefault="00AA5253" w:rsidP="006B4DE5">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3.4. </w:t>
      </w:r>
      <w:r w:rsidR="006B4DE5" w:rsidRPr="000A1FED">
        <w:rPr>
          <w:rFonts w:ascii="Times New Roman" w:hAnsi="Times New Roman" w:cs="Times New Roman"/>
          <w:sz w:val="24"/>
          <w:szCs w:val="24"/>
          <w:lang w:val="lt-LT"/>
        </w:rPr>
        <w:t>Ginčai, kylantys dėl šio Memorandumo aiškinimo ar taikymo, sprendžiami konsultacijų ir derybų būdu</w:t>
      </w:r>
      <w:r w:rsidRPr="000A1FED">
        <w:rPr>
          <w:rFonts w:ascii="Times New Roman" w:hAnsi="Times New Roman" w:cs="Times New Roman"/>
          <w:sz w:val="24"/>
          <w:szCs w:val="24"/>
          <w:lang w:val="lt-LT"/>
        </w:rPr>
        <w:t>.</w:t>
      </w:r>
    </w:p>
    <w:p w14:paraId="5500C3AE" w14:textId="77777777" w:rsidR="00AA5253" w:rsidRPr="000A1FED" w:rsidRDefault="00AA5253" w:rsidP="006B4DE5">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3.5. </w:t>
      </w:r>
      <w:r w:rsidR="006B4DE5" w:rsidRPr="000A1FED">
        <w:rPr>
          <w:rFonts w:ascii="Times New Roman" w:hAnsi="Times New Roman" w:cs="Times New Roman"/>
          <w:sz w:val="24"/>
          <w:szCs w:val="24"/>
          <w:lang w:val="lt-LT"/>
        </w:rPr>
        <w:t>Šis Memorandumas nenumato jokių Šalių turtinių įsipareigojimų viena kitai ir tretiesiems asmenims</w:t>
      </w:r>
      <w:r w:rsidRPr="000A1FED">
        <w:rPr>
          <w:rFonts w:ascii="Times New Roman" w:hAnsi="Times New Roman" w:cs="Times New Roman"/>
          <w:sz w:val="24"/>
          <w:szCs w:val="24"/>
          <w:lang w:val="lt-LT"/>
        </w:rPr>
        <w:t>.</w:t>
      </w:r>
    </w:p>
    <w:p w14:paraId="195FBEF5" w14:textId="77777777" w:rsidR="00AA5253" w:rsidRPr="000A1FED" w:rsidRDefault="00AA5253" w:rsidP="006B4DE5">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3.6. </w:t>
      </w:r>
      <w:r w:rsidR="006B4DE5" w:rsidRPr="000A1FED">
        <w:rPr>
          <w:rFonts w:ascii="Times New Roman" w:hAnsi="Times New Roman" w:cs="Times New Roman"/>
          <w:sz w:val="24"/>
          <w:szCs w:val="24"/>
          <w:lang w:val="lt-LT"/>
        </w:rPr>
        <w:t>Šio Memorandumo galiojimas gali būti nutrauktas bendru Šalių sutarimu, pasirašant atitinkamą susitarimą arba vienos iš Šalių prašymu, siunčiant kitai Šaliai raštišką pranešimą apie Memorandumo nutraukimą.</w:t>
      </w:r>
    </w:p>
    <w:p w14:paraId="092D8131" w14:textId="77777777" w:rsidR="00AA5253" w:rsidRPr="000A1FED" w:rsidRDefault="00AA5253" w:rsidP="00AA5253">
      <w:pPr>
        <w:pStyle w:val="NoSpacing"/>
        <w:rPr>
          <w:rFonts w:ascii="Times New Roman" w:hAnsi="Times New Roman" w:cs="Times New Roman"/>
          <w:sz w:val="24"/>
          <w:szCs w:val="24"/>
          <w:lang w:val="lt-LT"/>
        </w:rPr>
      </w:pPr>
    </w:p>
    <w:p w14:paraId="31C1F384" w14:textId="77777777" w:rsidR="00AA5253" w:rsidRPr="000A1FED" w:rsidRDefault="006B4DE5" w:rsidP="006B4DE5">
      <w:pPr>
        <w:pStyle w:val="NoSpacing"/>
        <w:jc w:val="center"/>
        <w:rPr>
          <w:rFonts w:ascii="Times New Roman" w:hAnsi="Times New Roman" w:cs="Times New Roman"/>
          <w:b/>
          <w:sz w:val="24"/>
          <w:szCs w:val="24"/>
          <w:lang w:val="lt-LT"/>
        </w:rPr>
      </w:pPr>
      <w:r w:rsidRPr="000A1FED">
        <w:rPr>
          <w:rFonts w:ascii="Times New Roman" w:hAnsi="Times New Roman" w:cs="Times New Roman"/>
          <w:b/>
          <w:sz w:val="24"/>
          <w:szCs w:val="24"/>
          <w:lang w:val="lt-LT"/>
        </w:rPr>
        <w:t>4. PAPILDOMOS SĄLYGOS</w:t>
      </w:r>
    </w:p>
    <w:p w14:paraId="78A7EA10" w14:textId="77777777" w:rsidR="006B4DE5" w:rsidRPr="000A1FED" w:rsidRDefault="006B4DE5" w:rsidP="006B4DE5">
      <w:pPr>
        <w:pStyle w:val="NoSpacing"/>
        <w:jc w:val="center"/>
        <w:rPr>
          <w:rFonts w:ascii="Times New Roman" w:hAnsi="Times New Roman" w:cs="Times New Roman"/>
          <w:b/>
          <w:sz w:val="24"/>
          <w:szCs w:val="24"/>
          <w:lang w:val="lt-LT"/>
        </w:rPr>
      </w:pPr>
    </w:p>
    <w:p w14:paraId="5CCB6338" w14:textId="77777777" w:rsidR="00AA5253" w:rsidRPr="000A1FED" w:rsidRDefault="00AA5253" w:rsidP="00330BEC">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4.1. </w:t>
      </w:r>
      <w:r w:rsidR="00330BEC" w:rsidRPr="000A1FED">
        <w:rPr>
          <w:rFonts w:ascii="Times New Roman" w:hAnsi="Times New Roman" w:cs="Times New Roman"/>
          <w:sz w:val="24"/>
          <w:szCs w:val="24"/>
          <w:lang w:val="lt-LT"/>
        </w:rPr>
        <w:t>Šis Memorandumas sudaromas neribotam laikui, laikomas sudarytu ir įsigalioja nuo datos, kai jį Šalys pasirašo ir sutvirtina antspaudais</w:t>
      </w:r>
      <w:r w:rsidRPr="000A1FED">
        <w:rPr>
          <w:rFonts w:ascii="Times New Roman" w:hAnsi="Times New Roman" w:cs="Times New Roman"/>
          <w:sz w:val="24"/>
          <w:szCs w:val="24"/>
          <w:lang w:val="lt-LT"/>
        </w:rPr>
        <w:t>;</w:t>
      </w:r>
    </w:p>
    <w:p w14:paraId="01AA3B7B" w14:textId="77777777" w:rsidR="00AA5253" w:rsidRPr="000A1FED" w:rsidRDefault="00AA5253" w:rsidP="00330BEC">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4.2. </w:t>
      </w:r>
      <w:r w:rsidR="00330BEC" w:rsidRPr="000A1FED">
        <w:rPr>
          <w:rFonts w:ascii="Times New Roman" w:hAnsi="Times New Roman" w:cs="Times New Roman"/>
          <w:sz w:val="24"/>
          <w:szCs w:val="24"/>
          <w:lang w:val="lt-LT"/>
        </w:rPr>
        <w:t>Šio memorandumo pakeitimai ir papildymai, taip pat visi papildomi susitarimai, jo priedai laikomi galiojančiais tik tuo atveju, jei jie yra raštu ir pasirašyti abiejų Šalių įgaliotų atstovų ir sutvirtinti jų antspaudais</w:t>
      </w:r>
      <w:r w:rsidRPr="000A1FED">
        <w:rPr>
          <w:rFonts w:ascii="Times New Roman" w:hAnsi="Times New Roman" w:cs="Times New Roman"/>
          <w:sz w:val="24"/>
          <w:szCs w:val="24"/>
          <w:lang w:val="lt-LT"/>
        </w:rPr>
        <w:t>;</w:t>
      </w:r>
    </w:p>
    <w:p w14:paraId="7AB892E1" w14:textId="6DAC4BB7" w:rsidR="00AA5253" w:rsidRPr="000A1FED" w:rsidRDefault="00AA5253" w:rsidP="00330BEC">
      <w:pPr>
        <w:pStyle w:val="NoSpacing"/>
        <w:ind w:firstLine="851"/>
        <w:jc w:val="both"/>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4.3. </w:t>
      </w:r>
      <w:r w:rsidR="00330BEC" w:rsidRPr="000A1FED">
        <w:rPr>
          <w:rFonts w:ascii="Times New Roman" w:hAnsi="Times New Roman" w:cs="Times New Roman"/>
          <w:sz w:val="24"/>
          <w:szCs w:val="24"/>
          <w:lang w:val="lt-LT"/>
        </w:rPr>
        <w:t xml:space="preserve">Šis Memorandumas sudarytas </w:t>
      </w:r>
      <w:r w:rsidR="00442061" w:rsidRPr="000A1FED">
        <w:rPr>
          <w:rFonts w:ascii="Times New Roman" w:hAnsi="Times New Roman" w:cs="Times New Roman"/>
          <w:sz w:val="24"/>
          <w:szCs w:val="24"/>
          <w:lang w:val="lt-LT"/>
        </w:rPr>
        <w:t xml:space="preserve">ant dviejų lapų </w:t>
      </w:r>
      <w:r w:rsidR="00330BEC" w:rsidRPr="000A1FED">
        <w:rPr>
          <w:rFonts w:ascii="Times New Roman" w:hAnsi="Times New Roman" w:cs="Times New Roman"/>
          <w:sz w:val="24"/>
          <w:szCs w:val="24"/>
          <w:lang w:val="lt-LT"/>
        </w:rPr>
        <w:t>ukrainiečių ir lietuvių kalbomis dviem vienodą juridinę galią turinčiais egzemplioriais, po vieną kiekvienai šaliai.</w:t>
      </w:r>
    </w:p>
    <w:p w14:paraId="05E19E93" w14:textId="3B8D20E1" w:rsidR="000A1FED" w:rsidRPr="000A1FED" w:rsidRDefault="000A1FED" w:rsidP="00330BEC">
      <w:pPr>
        <w:pStyle w:val="NoSpacing"/>
        <w:ind w:firstLine="851"/>
        <w:jc w:val="both"/>
        <w:rPr>
          <w:rFonts w:ascii="Times New Roman" w:hAnsi="Times New Roman" w:cs="Times New Roman"/>
          <w:sz w:val="24"/>
          <w:szCs w:val="24"/>
          <w:lang w:val="lt-LT"/>
        </w:rPr>
      </w:pPr>
    </w:p>
    <w:p w14:paraId="30332969" w14:textId="35C87A89" w:rsidR="000A1FED" w:rsidRPr="000A1FED" w:rsidRDefault="000A1FED" w:rsidP="00330BEC">
      <w:pPr>
        <w:pStyle w:val="NoSpacing"/>
        <w:ind w:firstLine="851"/>
        <w:jc w:val="both"/>
        <w:rPr>
          <w:rFonts w:ascii="Times New Roman" w:hAnsi="Times New Roman" w:cs="Times New Roman"/>
          <w:sz w:val="24"/>
          <w:szCs w:val="24"/>
          <w:lang w:val="lt-LT"/>
        </w:rPr>
      </w:pPr>
    </w:p>
    <w:p w14:paraId="6711A7FE" w14:textId="2B66AD64" w:rsidR="000A1FED" w:rsidRPr="000A1FED" w:rsidRDefault="000A1FED" w:rsidP="00330BEC">
      <w:pPr>
        <w:pStyle w:val="NoSpacing"/>
        <w:ind w:firstLine="851"/>
        <w:jc w:val="both"/>
        <w:rPr>
          <w:rFonts w:ascii="Times New Roman" w:hAnsi="Times New Roman" w:cs="Times New Roman"/>
          <w:sz w:val="24"/>
          <w:szCs w:val="24"/>
          <w:lang w:val="lt-LT"/>
        </w:rPr>
      </w:pPr>
    </w:p>
    <w:p w14:paraId="1D16A14F" w14:textId="5CEC25DE" w:rsidR="000A1FED" w:rsidRPr="000A1FED" w:rsidRDefault="000A1FED" w:rsidP="00330BEC">
      <w:pPr>
        <w:pStyle w:val="NoSpacing"/>
        <w:ind w:firstLine="851"/>
        <w:jc w:val="both"/>
        <w:rPr>
          <w:rFonts w:ascii="Times New Roman" w:hAnsi="Times New Roman" w:cs="Times New Roman"/>
          <w:sz w:val="24"/>
          <w:szCs w:val="24"/>
          <w:lang w:val="lt-LT"/>
        </w:rPr>
      </w:pPr>
    </w:p>
    <w:p w14:paraId="6A75A0DE" w14:textId="3DA96214" w:rsidR="000A1FED" w:rsidRPr="000A1FED" w:rsidRDefault="000A1FED" w:rsidP="00330BEC">
      <w:pPr>
        <w:pStyle w:val="NoSpacing"/>
        <w:ind w:firstLine="851"/>
        <w:jc w:val="both"/>
        <w:rPr>
          <w:rFonts w:ascii="Times New Roman" w:hAnsi="Times New Roman" w:cs="Times New Roman"/>
          <w:sz w:val="24"/>
          <w:szCs w:val="24"/>
          <w:lang w:val="lt-LT"/>
        </w:rPr>
      </w:pPr>
    </w:p>
    <w:p w14:paraId="262475A7" w14:textId="5FC26015" w:rsidR="000A1FED" w:rsidRPr="000A1FED" w:rsidRDefault="000A1FED" w:rsidP="00330BEC">
      <w:pPr>
        <w:pStyle w:val="NoSpacing"/>
        <w:ind w:firstLine="851"/>
        <w:jc w:val="both"/>
        <w:rPr>
          <w:rFonts w:ascii="Times New Roman" w:hAnsi="Times New Roman" w:cs="Times New Roman"/>
          <w:sz w:val="24"/>
          <w:szCs w:val="24"/>
          <w:lang w:val="lt-LT"/>
        </w:rPr>
      </w:pPr>
    </w:p>
    <w:p w14:paraId="3EECEC5B" w14:textId="22343A06" w:rsidR="000A1FED" w:rsidRPr="000A1FED" w:rsidRDefault="000A1FED" w:rsidP="00330BEC">
      <w:pPr>
        <w:pStyle w:val="NoSpacing"/>
        <w:ind w:firstLine="851"/>
        <w:jc w:val="both"/>
        <w:rPr>
          <w:rFonts w:ascii="Times New Roman" w:hAnsi="Times New Roman" w:cs="Times New Roman"/>
          <w:sz w:val="24"/>
          <w:szCs w:val="24"/>
          <w:lang w:val="lt-LT"/>
        </w:rPr>
      </w:pPr>
    </w:p>
    <w:p w14:paraId="48A2BF49" w14:textId="26913BD2" w:rsidR="000A1FED" w:rsidRPr="000A1FED" w:rsidRDefault="000A1FED" w:rsidP="00330BEC">
      <w:pPr>
        <w:pStyle w:val="NoSpacing"/>
        <w:ind w:firstLine="851"/>
        <w:jc w:val="both"/>
        <w:rPr>
          <w:rFonts w:ascii="Times New Roman" w:hAnsi="Times New Roman" w:cs="Times New Roman"/>
          <w:sz w:val="24"/>
          <w:szCs w:val="24"/>
          <w:lang w:val="lt-LT"/>
        </w:rPr>
      </w:pPr>
    </w:p>
    <w:p w14:paraId="2CB0BB23" w14:textId="1307EB02" w:rsidR="000A1FED" w:rsidRPr="000A1FED" w:rsidRDefault="000A1FED" w:rsidP="00330BEC">
      <w:pPr>
        <w:pStyle w:val="NoSpacing"/>
        <w:ind w:firstLine="851"/>
        <w:jc w:val="both"/>
        <w:rPr>
          <w:rFonts w:ascii="Times New Roman" w:hAnsi="Times New Roman" w:cs="Times New Roman"/>
          <w:sz w:val="24"/>
          <w:szCs w:val="24"/>
          <w:lang w:val="lt-LT"/>
        </w:rPr>
      </w:pPr>
    </w:p>
    <w:p w14:paraId="31CF7588" w14:textId="7EDCB905" w:rsidR="000A1FED" w:rsidRPr="000A1FED" w:rsidRDefault="000A1FED" w:rsidP="00330BEC">
      <w:pPr>
        <w:pStyle w:val="NoSpacing"/>
        <w:ind w:firstLine="851"/>
        <w:jc w:val="both"/>
        <w:rPr>
          <w:rFonts w:ascii="Times New Roman" w:hAnsi="Times New Roman" w:cs="Times New Roman"/>
          <w:sz w:val="24"/>
          <w:szCs w:val="24"/>
          <w:lang w:val="lt-LT"/>
        </w:rPr>
      </w:pPr>
    </w:p>
    <w:p w14:paraId="74B2F41E" w14:textId="104C141E" w:rsidR="000A1FED" w:rsidRPr="000A1FED" w:rsidRDefault="000A1FED" w:rsidP="00330BEC">
      <w:pPr>
        <w:pStyle w:val="NoSpacing"/>
        <w:ind w:firstLine="851"/>
        <w:jc w:val="both"/>
        <w:rPr>
          <w:rFonts w:ascii="Times New Roman" w:hAnsi="Times New Roman" w:cs="Times New Roman"/>
          <w:sz w:val="24"/>
          <w:szCs w:val="24"/>
          <w:lang w:val="lt-LT"/>
        </w:rPr>
      </w:pPr>
    </w:p>
    <w:p w14:paraId="51AC880E" w14:textId="62EC7406" w:rsidR="000A1FED" w:rsidRPr="000A1FED" w:rsidRDefault="000A1FED" w:rsidP="00330BEC">
      <w:pPr>
        <w:pStyle w:val="NoSpacing"/>
        <w:ind w:firstLine="851"/>
        <w:jc w:val="both"/>
        <w:rPr>
          <w:rFonts w:ascii="Times New Roman" w:hAnsi="Times New Roman" w:cs="Times New Roman"/>
          <w:sz w:val="24"/>
          <w:szCs w:val="24"/>
          <w:lang w:val="lt-LT"/>
        </w:rPr>
      </w:pPr>
    </w:p>
    <w:p w14:paraId="242BFC73" w14:textId="46807B54" w:rsidR="000A1FED" w:rsidRPr="000A1FED" w:rsidRDefault="000A1FED" w:rsidP="00330BEC">
      <w:pPr>
        <w:pStyle w:val="NoSpacing"/>
        <w:ind w:firstLine="851"/>
        <w:jc w:val="both"/>
        <w:rPr>
          <w:rFonts w:ascii="Times New Roman" w:hAnsi="Times New Roman" w:cs="Times New Roman"/>
          <w:sz w:val="24"/>
          <w:szCs w:val="24"/>
          <w:lang w:val="lt-LT"/>
        </w:rPr>
      </w:pPr>
    </w:p>
    <w:p w14:paraId="4A081E28" w14:textId="3479B9CD" w:rsidR="000A1FED" w:rsidRPr="000A1FED" w:rsidRDefault="000A1FED" w:rsidP="00330BEC">
      <w:pPr>
        <w:pStyle w:val="NoSpacing"/>
        <w:ind w:firstLine="851"/>
        <w:jc w:val="both"/>
        <w:rPr>
          <w:rFonts w:ascii="Times New Roman" w:hAnsi="Times New Roman" w:cs="Times New Roman"/>
          <w:sz w:val="24"/>
          <w:szCs w:val="24"/>
          <w:lang w:val="lt-LT"/>
        </w:rPr>
      </w:pPr>
    </w:p>
    <w:p w14:paraId="3CD9BC13" w14:textId="0810ED23" w:rsidR="000A1FED" w:rsidRPr="000A1FED" w:rsidRDefault="000A1FED" w:rsidP="00330BEC">
      <w:pPr>
        <w:pStyle w:val="NoSpacing"/>
        <w:ind w:firstLine="851"/>
        <w:jc w:val="both"/>
        <w:rPr>
          <w:rFonts w:ascii="Times New Roman" w:hAnsi="Times New Roman" w:cs="Times New Roman"/>
          <w:sz w:val="24"/>
          <w:szCs w:val="24"/>
          <w:lang w:val="lt-LT"/>
        </w:rPr>
      </w:pPr>
    </w:p>
    <w:p w14:paraId="0C660F17" w14:textId="425DA1BF" w:rsidR="000A1FED" w:rsidRPr="000A1FED" w:rsidRDefault="000A1FED" w:rsidP="00330BEC">
      <w:pPr>
        <w:pStyle w:val="NoSpacing"/>
        <w:ind w:firstLine="851"/>
        <w:jc w:val="both"/>
        <w:rPr>
          <w:rFonts w:ascii="Times New Roman" w:hAnsi="Times New Roman" w:cs="Times New Roman"/>
          <w:sz w:val="24"/>
          <w:szCs w:val="24"/>
          <w:lang w:val="lt-LT"/>
        </w:rPr>
      </w:pPr>
    </w:p>
    <w:p w14:paraId="1D1305AA" w14:textId="7DCD0619" w:rsidR="000A1FED" w:rsidRPr="000A1FED" w:rsidRDefault="000A1FED" w:rsidP="00330BEC">
      <w:pPr>
        <w:pStyle w:val="NoSpacing"/>
        <w:ind w:firstLine="851"/>
        <w:jc w:val="both"/>
        <w:rPr>
          <w:rFonts w:ascii="Times New Roman" w:hAnsi="Times New Roman" w:cs="Times New Roman"/>
          <w:sz w:val="24"/>
          <w:szCs w:val="24"/>
          <w:lang w:val="lt-LT"/>
        </w:rPr>
      </w:pPr>
    </w:p>
    <w:p w14:paraId="3D6FE7E4" w14:textId="091FE495" w:rsidR="000A1FED" w:rsidRPr="000A1FED" w:rsidRDefault="000A1FED" w:rsidP="00330BEC">
      <w:pPr>
        <w:pStyle w:val="NoSpacing"/>
        <w:ind w:firstLine="851"/>
        <w:jc w:val="both"/>
        <w:rPr>
          <w:rFonts w:ascii="Times New Roman" w:hAnsi="Times New Roman" w:cs="Times New Roman"/>
          <w:sz w:val="24"/>
          <w:szCs w:val="24"/>
          <w:lang w:val="lt-LT"/>
        </w:rPr>
      </w:pPr>
    </w:p>
    <w:p w14:paraId="2790D7EF" w14:textId="77777777" w:rsidR="000A1FED" w:rsidRPr="000A1FED" w:rsidRDefault="000A1FED" w:rsidP="00330BEC">
      <w:pPr>
        <w:pStyle w:val="NoSpacing"/>
        <w:ind w:firstLine="851"/>
        <w:jc w:val="both"/>
        <w:rPr>
          <w:rFonts w:ascii="Times New Roman" w:hAnsi="Times New Roman" w:cs="Times New Roman"/>
          <w:sz w:val="24"/>
          <w:szCs w:val="24"/>
          <w:lang w:val="lt-LT"/>
        </w:rPr>
      </w:pPr>
    </w:p>
    <w:p w14:paraId="43294EDD" w14:textId="22C349EE" w:rsidR="000A1FED" w:rsidRPr="000A1FED" w:rsidRDefault="000A1FED" w:rsidP="00330BEC">
      <w:pPr>
        <w:pStyle w:val="NoSpacing"/>
        <w:ind w:firstLine="851"/>
        <w:jc w:val="both"/>
        <w:rPr>
          <w:rFonts w:ascii="Times New Roman" w:hAnsi="Times New Roman" w:cs="Times New Roman"/>
          <w:sz w:val="24"/>
          <w:szCs w:val="24"/>
          <w:lang w:val="lt-LT"/>
        </w:rPr>
      </w:pPr>
    </w:p>
    <w:p w14:paraId="38F7FA8A" w14:textId="1C535A20" w:rsidR="000A1FED" w:rsidRPr="000A1FED" w:rsidRDefault="000A1FED" w:rsidP="00330BEC">
      <w:pPr>
        <w:pStyle w:val="NoSpacing"/>
        <w:ind w:firstLine="851"/>
        <w:jc w:val="both"/>
        <w:rPr>
          <w:rFonts w:ascii="Times New Roman" w:hAnsi="Times New Roman" w:cs="Times New Roman"/>
          <w:sz w:val="24"/>
          <w:szCs w:val="24"/>
          <w:lang w:val="lt-LT"/>
        </w:rPr>
      </w:pPr>
    </w:p>
    <w:p w14:paraId="7706DA28" w14:textId="77777777" w:rsidR="000A1FED" w:rsidRPr="000A1FED" w:rsidRDefault="000A1FED" w:rsidP="000A1FED">
      <w:pPr>
        <w:pStyle w:val="NoSpacing"/>
        <w:ind w:firstLine="851"/>
        <w:jc w:val="right"/>
        <w:rPr>
          <w:rFonts w:ascii="Times New Roman" w:hAnsi="Times New Roman" w:cs="Times New Roman"/>
          <w:i/>
          <w:iCs/>
          <w:sz w:val="24"/>
          <w:szCs w:val="24"/>
          <w:lang w:val="lt-LT"/>
        </w:rPr>
      </w:pPr>
      <w:r w:rsidRPr="000A1FED">
        <w:rPr>
          <w:rFonts w:ascii="Times New Roman" w:hAnsi="Times New Roman" w:cs="Times New Roman"/>
          <w:i/>
          <w:iCs/>
          <w:sz w:val="24"/>
          <w:szCs w:val="24"/>
          <w:lang w:val="lt-LT"/>
        </w:rPr>
        <w:t>/Parašas/</w:t>
      </w:r>
    </w:p>
    <w:p w14:paraId="44B536DF" w14:textId="77777777" w:rsidR="000A1FED" w:rsidRPr="000A1FED" w:rsidRDefault="000A1FED" w:rsidP="00330BEC">
      <w:pPr>
        <w:pStyle w:val="NoSpacing"/>
        <w:ind w:firstLine="851"/>
        <w:jc w:val="both"/>
        <w:rPr>
          <w:rFonts w:ascii="Times New Roman" w:hAnsi="Times New Roman" w:cs="Times New Roman"/>
          <w:sz w:val="24"/>
          <w:szCs w:val="24"/>
          <w:lang w:val="lt-LT"/>
        </w:rPr>
      </w:pPr>
    </w:p>
    <w:p w14:paraId="15E7C099" w14:textId="77777777" w:rsidR="00330BEC" w:rsidRPr="000A1FED" w:rsidRDefault="00330BEC" w:rsidP="00AA5253">
      <w:pPr>
        <w:pStyle w:val="NoSpacing"/>
        <w:rPr>
          <w:rFonts w:ascii="Times New Roman" w:hAnsi="Times New Roman" w:cs="Times New Roman"/>
          <w:sz w:val="24"/>
          <w:szCs w:val="24"/>
          <w:lang w:val="lt-LT"/>
        </w:rPr>
      </w:pPr>
    </w:p>
    <w:p w14:paraId="76D45A29" w14:textId="22844916" w:rsidR="00AA5253" w:rsidRDefault="00AA5253" w:rsidP="00F728E3">
      <w:pPr>
        <w:pStyle w:val="NoSpacing"/>
        <w:jc w:val="center"/>
        <w:rPr>
          <w:rFonts w:ascii="Times New Roman" w:hAnsi="Times New Roman" w:cs="Times New Roman"/>
          <w:b/>
          <w:sz w:val="24"/>
          <w:szCs w:val="24"/>
          <w:lang w:val="lt-LT"/>
        </w:rPr>
      </w:pPr>
      <w:r w:rsidRPr="000A1FED">
        <w:rPr>
          <w:rFonts w:ascii="Times New Roman" w:hAnsi="Times New Roman" w:cs="Times New Roman"/>
          <w:b/>
          <w:sz w:val="24"/>
          <w:szCs w:val="24"/>
          <w:lang w:val="lt-LT"/>
        </w:rPr>
        <w:t xml:space="preserve">5. </w:t>
      </w:r>
      <w:r w:rsidR="00330BEC" w:rsidRPr="000A1FED">
        <w:rPr>
          <w:rFonts w:ascii="Times New Roman" w:hAnsi="Times New Roman" w:cs="Times New Roman"/>
          <w:b/>
          <w:sz w:val="24"/>
          <w:szCs w:val="24"/>
          <w:lang w:val="lt-LT"/>
        </w:rPr>
        <w:t>ŠALIŲ PARAŠAI, BUVEINĖ IR REKVIZITAI</w:t>
      </w:r>
    </w:p>
    <w:p w14:paraId="47F4A2D0" w14:textId="77777777" w:rsidR="000A1FED" w:rsidRPr="000A1FED" w:rsidRDefault="000A1FED" w:rsidP="00F728E3">
      <w:pPr>
        <w:pStyle w:val="NoSpacing"/>
        <w:jc w:val="center"/>
        <w:rPr>
          <w:rFonts w:ascii="Times New Roman" w:hAnsi="Times New Roman" w:cs="Times New Roman"/>
          <w:b/>
          <w:sz w:val="24"/>
          <w:szCs w:val="24"/>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728E3" w:rsidRPr="000A1FED" w14:paraId="348192DB" w14:textId="77777777" w:rsidTr="000A1FED">
        <w:tc>
          <w:tcPr>
            <w:tcW w:w="4675" w:type="dxa"/>
          </w:tcPr>
          <w:p w14:paraId="4B93DA05" w14:textId="77777777" w:rsidR="00F728E3" w:rsidRPr="000A1FED" w:rsidRDefault="00442061" w:rsidP="00F728E3">
            <w:pPr>
              <w:pStyle w:val="NoSpacing"/>
              <w:rPr>
                <w:rFonts w:ascii="Times New Roman" w:hAnsi="Times New Roman" w:cs="Times New Roman"/>
                <w:sz w:val="24"/>
                <w:szCs w:val="24"/>
                <w:lang w:val="lt-LT"/>
              </w:rPr>
            </w:pPr>
            <w:r w:rsidRPr="000A1FED">
              <w:rPr>
                <w:rFonts w:ascii="Times New Roman" w:hAnsi="Times New Roman" w:cs="Times New Roman"/>
                <w:b/>
                <w:sz w:val="24"/>
                <w:szCs w:val="24"/>
                <w:lang w:val="lt-LT"/>
              </w:rPr>
              <w:t>Ukrainos nacionalinė architektų sąjunga</w:t>
            </w:r>
            <w:r w:rsidR="00F728E3" w:rsidRPr="000A1FED">
              <w:rPr>
                <w:rFonts w:ascii="Times New Roman" w:hAnsi="Times New Roman" w:cs="Times New Roman"/>
                <w:sz w:val="24"/>
                <w:szCs w:val="24"/>
                <w:lang w:val="lt-LT"/>
              </w:rPr>
              <w:t xml:space="preserve"> </w:t>
            </w:r>
          </w:p>
          <w:p w14:paraId="021FC6DD"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EDRPOU kodas 00016395</w:t>
            </w:r>
          </w:p>
          <w:p w14:paraId="181CC5FC" w14:textId="77777777" w:rsidR="00442061" w:rsidRPr="000A1FED" w:rsidRDefault="00442061" w:rsidP="00442061">
            <w:pPr>
              <w:pStyle w:val="NoSpacing"/>
              <w:rPr>
                <w:rFonts w:ascii="Times New Roman" w:hAnsi="Times New Roman" w:cs="Times New Roman"/>
                <w:sz w:val="24"/>
                <w:szCs w:val="24"/>
                <w:lang w:val="lt-LT"/>
              </w:rPr>
            </w:pPr>
            <w:proofErr w:type="spellStart"/>
            <w:r w:rsidRPr="000A1FED">
              <w:rPr>
                <w:rFonts w:ascii="Times New Roman" w:hAnsi="Times New Roman" w:cs="Times New Roman"/>
                <w:sz w:val="24"/>
                <w:szCs w:val="24"/>
                <w:lang w:val="lt-LT"/>
              </w:rPr>
              <w:t>Boriso</w:t>
            </w:r>
            <w:proofErr w:type="spellEnd"/>
            <w:r w:rsidRPr="000A1FED">
              <w:rPr>
                <w:rFonts w:ascii="Times New Roman" w:hAnsi="Times New Roman" w:cs="Times New Roman"/>
                <w:sz w:val="24"/>
                <w:szCs w:val="24"/>
                <w:lang w:val="lt-LT"/>
              </w:rPr>
              <w:t xml:space="preserve"> </w:t>
            </w:r>
            <w:proofErr w:type="spellStart"/>
            <w:r w:rsidRPr="000A1FED">
              <w:rPr>
                <w:rFonts w:ascii="Times New Roman" w:hAnsi="Times New Roman" w:cs="Times New Roman"/>
                <w:sz w:val="24"/>
                <w:szCs w:val="24"/>
                <w:lang w:val="lt-LT"/>
              </w:rPr>
              <w:t>Grinčenko</w:t>
            </w:r>
            <w:proofErr w:type="spellEnd"/>
            <w:r w:rsidRPr="000A1FED">
              <w:rPr>
                <w:rFonts w:ascii="Times New Roman" w:hAnsi="Times New Roman" w:cs="Times New Roman"/>
                <w:sz w:val="24"/>
                <w:szCs w:val="24"/>
                <w:lang w:val="lt-LT"/>
              </w:rPr>
              <w:t xml:space="preserve"> g., 7</w:t>
            </w:r>
          </w:p>
          <w:p w14:paraId="22E402C8"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Kijevas, 01001</w:t>
            </w:r>
          </w:p>
          <w:p w14:paraId="204B7FE9"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tel. +38 (044) 279 98 08</w:t>
            </w:r>
          </w:p>
          <w:p w14:paraId="0B76CB8A"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A.V.</w:t>
            </w:r>
          </w:p>
          <w:p w14:paraId="676B21F5" w14:textId="77777777" w:rsidR="00442061" w:rsidRPr="000A1FED" w:rsidRDefault="00442061" w:rsidP="00442061">
            <w:pPr>
              <w:pStyle w:val="NoSpacing"/>
              <w:rPr>
                <w:rFonts w:ascii="Times New Roman" w:hAnsi="Times New Roman" w:cs="Times New Roman"/>
                <w:b/>
                <w:sz w:val="24"/>
                <w:szCs w:val="24"/>
                <w:lang w:val="lt-LT"/>
              </w:rPr>
            </w:pPr>
            <w:r w:rsidRPr="000A1FED">
              <w:rPr>
                <w:rFonts w:ascii="Times New Roman" w:hAnsi="Times New Roman" w:cs="Times New Roman"/>
                <w:b/>
                <w:sz w:val="24"/>
                <w:szCs w:val="24"/>
                <w:lang w:val="lt-LT"/>
              </w:rPr>
              <w:t>Prezidentas</w:t>
            </w:r>
          </w:p>
          <w:p w14:paraId="44CBCB59" w14:textId="77777777" w:rsidR="000A1FED" w:rsidRDefault="000A1FED" w:rsidP="00442061">
            <w:pPr>
              <w:pStyle w:val="NoSpacing"/>
              <w:rPr>
                <w:rFonts w:ascii="Times New Roman" w:hAnsi="Times New Roman" w:cs="Times New Roman"/>
                <w:sz w:val="24"/>
                <w:szCs w:val="24"/>
                <w:lang w:val="lt-LT"/>
              </w:rPr>
            </w:pPr>
          </w:p>
          <w:p w14:paraId="14029005" w14:textId="4578C289" w:rsidR="00F728E3" w:rsidRPr="000A1FED" w:rsidRDefault="00442061" w:rsidP="00442061">
            <w:pPr>
              <w:pStyle w:val="NoSpacing"/>
              <w:rPr>
                <w:rFonts w:ascii="Times New Roman" w:hAnsi="Times New Roman" w:cs="Times New Roman"/>
                <w:sz w:val="24"/>
                <w:szCs w:val="24"/>
                <w:lang w:val="lt-LT"/>
              </w:rPr>
            </w:pPr>
            <w:proofErr w:type="spellStart"/>
            <w:r w:rsidRPr="000A1FED">
              <w:rPr>
                <w:rFonts w:ascii="Times New Roman" w:hAnsi="Times New Roman" w:cs="Times New Roman"/>
                <w:sz w:val="24"/>
                <w:szCs w:val="24"/>
                <w:lang w:val="lt-LT"/>
              </w:rPr>
              <w:t>Oleksandr</w:t>
            </w:r>
            <w:proofErr w:type="spellEnd"/>
            <w:r w:rsidRPr="000A1FED">
              <w:rPr>
                <w:rFonts w:ascii="Times New Roman" w:hAnsi="Times New Roman" w:cs="Times New Roman"/>
                <w:sz w:val="24"/>
                <w:szCs w:val="24"/>
                <w:lang w:val="lt-LT"/>
              </w:rPr>
              <w:t xml:space="preserve"> </w:t>
            </w:r>
            <w:proofErr w:type="spellStart"/>
            <w:r w:rsidRPr="000A1FED">
              <w:rPr>
                <w:rFonts w:ascii="Times New Roman" w:hAnsi="Times New Roman" w:cs="Times New Roman"/>
                <w:sz w:val="24"/>
                <w:szCs w:val="24"/>
                <w:lang w:val="lt-LT"/>
              </w:rPr>
              <w:t>Čiževskij</w:t>
            </w:r>
            <w:proofErr w:type="spellEnd"/>
            <w:r w:rsidRPr="000A1FED">
              <w:rPr>
                <w:rFonts w:ascii="Times New Roman" w:hAnsi="Times New Roman" w:cs="Times New Roman"/>
                <w:sz w:val="24"/>
                <w:szCs w:val="24"/>
                <w:lang w:val="lt-LT"/>
              </w:rPr>
              <w:t xml:space="preserve"> /parašas/</w:t>
            </w:r>
          </w:p>
          <w:p w14:paraId="415BC564" w14:textId="77777777" w:rsidR="00442061" w:rsidRPr="000A1FED" w:rsidRDefault="00442061" w:rsidP="00442061">
            <w:pPr>
              <w:pStyle w:val="NoSpacing"/>
              <w:rPr>
                <w:rFonts w:ascii="Times New Roman" w:hAnsi="Times New Roman" w:cs="Times New Roman"/>
                <w:i/>
                <w:sz w:val="24"/>
                <w:szCs w:val="24"/>
                <w:lang w:val="lt-LT"/>
              </w:rPr>
            </w:pPr>
            <w:r w:rsidRPr="000A1FED">
              <w:rPr>
                <w:rFonts w:ascii="Times New Roman" w:hAnsi="Times New Roman" w:cs="Times New Roman"/>
                <w:i/>
                <w:sz w:val="24"/>
                <w:szCs w:val="24"/>
                <w:lang w:val="lt-LT"/>
              </w:rPr>
              <w:t>/Antspaudas: Kijevas* Ukrainos nacionalinė architektų sąjunga* Identifikavimo kodas 00016395/</w:t>
            </w:r>
          </w:p>
          <w:p w14:paraId="78B0624B" w14:textId="77777777" w:rsidR="00442061" w:rsidRPr="000A1FED" w:rsidRDefault="00442061" w:rsidP="00442061">
            <w:pPr>
              <w:pStyle w:val="NoSpacing"/>
              <w:rPr>
                <w:rFonts w:ascii="Times New Roman" w:hAnsi="Times New Roman" w:cs="Times New Roman"/>
                <w:sz w:val="24"/>
                <w:szCs w:val="24"/>
                <w:lang w:val="lt-LT"/>
              </w:rPr>
            </w:pPr>
          </w:p>
        </w:tc>
        <w:tc>
          <w:tcPr>
            <w:tcW w:w="4675" w:type="dxa"/>
          </w:tcPr>
          <w:p w14:paraId="21B7D6B4" w14:textId="77777777" w:rsidR="00442061" w:rsidRPr="000A1FED" w:rsidRDefault="00442061" w:rsidP="00442061">
            <w:pPr>
              <w:pStyle w:val="NoSpacing"/>
              <w:rPr>
                <w:rFonts w:ascii="Times New Roman" w:hAnsi="Times New Roman" w:cs="Times New Roman"/>
                <w:b/>
                <w:sz w:val="24"/>
                <w:szCs w:val="24"/>
                <w:lang w:val="lt-LT"/>
              </w:rPr>
            </w:pPr>
            <w:r w:rsidRPr="000A1FED">
              <w:rPr>
                <w:rFonts w:ascii="Times New Roman" w:hAnsi="Times New Roman" w:cs="Times New Roman"/>
                <w:b/>
                <w:sz w:val="24"/>
                <w:szCs w:val="24"/>
                <w:lang w:val="lt-LT"/>
              </w:rPr>
              <w:t>Lietuvos architektūros rūmai</w:t>
            </w:r>
          </w:p>
          <w:p w14:paraId="24B469D2"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 xml:space="preserve">Pirmininkas </w:t>
            </w:r>
          </w:p>
          <w:p w14:paraId="384C5A22"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b/>
                <w:sz w:val="24"/>
                <w:szCs w:val="24"/>
                <w:lang w:val="lt-LT"/>
              </w:rPr>
              <w:t>Lukas REKEVIČ</w:t>
            </w:r>
            <w:r w:rsidR="009F49B4" w:rsidRPr="000A1FED">
              <w:rPr>
                <w:rFonts w:ascii="Times New Roman" w:hAnsi="Times New Roman" w:cs="Times New Roman"/>
                <w:b/>
                <w:sz w:val="24"/>
                <w:szCs w:val="24"/>
                <w:lang w:val="lt-LT"/>
              </w:rPr>
              <w:t>I</w:t>
            </w:r>
            <w:r w:rsidRPr="000A1FED">
              <w:rPr>
                <w:rFonts w:ascii="Times New Roman" w:hAnsi="Times New Roman" w:cs="Times New Roman"/>
                <w:b/>
                <w:sz w:val="24"/>
                <w:szCs w:val="24"/>
                <w:lang w:val="lt-LT"/>
              </w:rPr>
              <w:t>US</w:t>
            </w:r>
            <w:r w:rsidRPr="000A1FED">
              <w:rPr>
                <w:rFonts w:ascii="Times New Roman" w:hAnsi="Times New Roman" w:cs="Times New Roman"/>
                <w:sz w:val="24"/>
                <w:szCs w:val="24"/>
                <w:lang w:val="lt-LT"/>
              </w:rPr>
              <w:t xml:space="preserve"> /parašas/</w:t>
            </w:r>
          </w:p>
          <w:p w14:paraId="642A90B5"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(parašas)</w:t>
            </w:r>
          </w:p>
          <w:p w14:paraId="4FFE5F19"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A.V.</w:t>
            </w:r>
          </w:p>
          <w:p w14:paraId="6C9318C6"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Iniciatyva „</w:t>
            </w:r>
            <w:proofErr w:type="spellStart"/>
            <w:r w:rsidRPr="000A1FED">
              <w:rPr>
                <w:rFonts w:ascii="Times New Roman" w:hAnsi="Times New Roman" w:cs="Times New Roman"/>
                <w:b/>
                <w:sz w:val="24"/>
                <w:szCs w:val="24"/>
                <w:lang w:val="lt-LT"/>
              </w:rPr>
              <w:t>Rebuid</w:t>
            </w:r>
            <w:proofErr w:type="spellEnd"/>
            <w:r w:rsidRPr="000A1FED">
              <w:rPr>
                <w:rFonts w:ascii="Times New Roman" w:hAnsi="Times New Roman" w:cs="Times New Roman"/>
                <w:b/>
                <w:sz w:val="24"/>
                <w:szCs w:val="24"/>
                <w:lang w:val="lt-LT"/>
              </w:rPr>
              <w:t xml:space="preserve"> </w:t>
            </w:r>
            <w:proofErr w:type="spellStart"/>
            <w:r w:rsidRPr="000A1FED">
              <w:rPr>
                <w:rFonts w:ascii="Times New Roman" w:hAnsi="Times New Roman" w:cs="Times New Roman"/>
                <w:b/>
                <w:sz w:val="24"/>
                <w:szCs w:val="24"/>
                <w:lang w:val="lt-LT"/>
              </w:rPr>
              <w:t>Wonderful</w:t>
            </w:r>
            <w:proofErr w:type="spellEnd"/>
            <w:r w:rsidRPr="000A1FED">
              <w:rPr>
                <w:rFonts w:ascii="Times New Roman" w:hAnsi="Times New Roman" w:cs="Times New Roman"/>
                <w:b/>
                <w:sz w:val="24"/>
                <w:szCs w:val="24"/>
                <w:lang w:val="lt-LT"/>
              </w:rPr>
              <w:t xml:space="preserve"> </w:t>
            </w:r>
            <w:proofErr w:type="spellStart"/>
            <w:r w:rsidRPr="000A1FED">
              <w:rPr>
                <w:rFonts w:ascii="Times New Roman" w:hAnsi="Times New Roman" w:cs="Times New Roman"/>
                <w:b/>
                <w:sz w:val="24"/>
                <w:szCs w:val="24"/>
                <w:lang w:val="lt-LT"/>
              </w:rPr>
              <w:t>Ukraine</w:t>
            </w:r>
            <w:proofErr w:type="spellEnd"/>
            <w:r w:rsidRPr="000A1FED">
              <w:rPr>
                <w:rFonts w:ascii="Times New Roman" w:hAnsi="Times New Roman" w:cs="Times New Roman"/>
                <w:sz w:val="24"/>
                <w:szCs w:val="24"/>
                <w:lang w:val="lt-LT"/>
              </w:rPr>
              <w:t>“</w:t>
            </w:r>
          </w:p>
          <w:p w14:paraId="622A43D6"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b/>
                <w:sz w:val="24"/>
                <w:szCs w:val="24"/>
                <w:lang w:val="lt-LT"/>
              </w:rPr>
              <w:t xml:space="preserve">Gilma Teodora </w:t>
            </w:r>
            <w:proofErr w:type="spellStart"/>
            <w:r w:rsidRPr="000A1FED">
              <w:rPr>
                <w:rFonts w:ascii="Times New Roman" w:hAnsi="Times New Roman" w:cs="Times New Roman"/>
                <w:b/>
                <w:sz w:val="24"/>
                <w:szCs w:val="24"/>
                <w:lang w:val="lt-LT"/>
              </w:rPr>
              <w:t>Gilyte</w:t>
            </w:r>
            <w:proofErr w:type="spellEnd"/>
            <w:r w:rsidRPr="000A1FED">
              <w:rPr>
                <w:rFonts w:ascii="Times New Roman" w:hAnsi="Times New Roman" w:cs="Times New Roman"/>
                <w:sz w:val="24"/>
                <w:szCs w:val="24"/>
                <w:lang w:val="lt-LT"/>
              </w:rPr>
              <w:t xml:space="preserve"> /parašas/</w:t>
            </w:r>
          </w:p>
          <w:p w14:paraId="0A7955C4"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(parašas)</w:t>
            </w:r>
          </w:p>
          <w:p w14:paraId="6BDBFEB1"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A.V.</w:t>
            </w:r>
          </w:p>
          <w:p w14:paraId="71C6B8DF" w14:textId="77777777" w:rsidR="00442061" w:rsidRPr="000A1FED" w:rsidRDefault="00442061" w:rsidP="00442061">
            <w:pPr>
              <w:pStyle w:val="NoSpacing"/>
              <w:rPr>
                <w:rFonts w:ascii="Times New Roman" w:hAnsi="Times New Roman" w:cs="Times New Roman"/>
                <w:b/>
                <w:sz w:val="24"/>
                <w:szCs w:val="24"/>
                <w:lang w:val="lt-LT"/>
              </w:rPr>
            </w:pPr>
            <w:r w:rsidRPr="000A1FED">
              <w:rPr>
                <w:rFonts w:ascii="Times New Roman" w:hAnsi="Times New Roman" w:cs="Times New Roman"/>
                <w:b/>
                <w:sz w:val="24"/>
                <w:szCs w:val="24"/>
                <w:lang w:val="lt-LT"/>
              </w:rPr>
              <w:t>Iniciatyva „SOS Ukraina“</w:t>
            </w:r>
          </w:p>
          <w:p w14:paraId="6FAF247E"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Pirmininkas</w:t>
            </w:r>
          </w:p>
          <w:p w14:paraId="2D17DBC1" w14:textId="77777777" w:rsidR="00442061" w:rsidRPr="000A1FED" w:rsidRDefault="009F49B4" w:rsidP="00442061">
            <w:pPr>
              <w:pStyle w:val="NoSpacing"/>
              <w:rPr>
                <w:rFonts w:ascii="Times New Roman" w:hAnsi="Times New Roman" w:cs="Times New Roman"/>
                <w:sz w:val="24"/>
                <w:szCs w:val="24"/>
                <w:lang w:val="lt-LT"/>
              </w:rPr>
            </w:pPr>
            <w:r w:rsidRPr="000A1FED">
              <w:rPr>
                <w:rFonts w:ascii="Times New Roman" w:hAnsi="Times New Roman" w:cs="Times New Roman"/>
                <w:b/>
                <w:sz w:val="24"/>
                <w:szCs w:val="24"/>
                <w:lang w:val="lt-LT"/>
              </w:rPr>
              <w:t>Dovydas</w:t>
            </w:r>
            <w:r w:rsidR="00442061" w:rsidRPr="000A1FED">
              <w:rPr>
                <w:rFonts w:ascii="Times New Roman" w:hAnsi="Times New Roman" w:cs="Times New Roman"/>
                <w:b/>
                <w:sz w:val="24"/>
                <w:szCs w:val="24"/>
                <w:lang w:val="lt-LT"/>
              </w:rPr>
              <w:t xml:space="preserve"> Vitkauskas</w:t>
            </w:r>
            <w:r w:rsidR="00442061" w:rsidRPr="000A1FED">
              <w:rPr>
                <w:rFonts w:ascii="Times New Roman" w:hAnsi="Times New Roman" w:cs="Times New Roman"/>
                <w:sz w:val="24"/>
                <w:szCs w:val="24"/>
                <w:lang w:val="lt-LT"/>
              </w:rPr>
              <w:t xml:space="preserve"> /parašas/</w:t>
            </w:r>
          </w:p>
          <w:p w14:paraId="075636D6" w14:textId="77777777" w:rsidR="00442061"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(parašas)</w:t>
            </w:r>
          </w:p>
          <w:p w14:paraId="11825A4E" w14:textId="77777777" w:rsidR="00F728E3" w:rsidRPr="000A1FED" w:rsidRDefault="00442061" w:rsidP="00442061">
            <w:pPr>
              <w:pStyle w:val="NoSpacing"/>
              <w:rPr>
                <w:rFonts w:ascii="Times New Roman" w:hAnsi="Times New Roman" w:cs="Times New Roman"/>
                <w:sz w:val="24"/>
                <w:szCs w:val="24"/>
                <w:lang w:val="lt-LT"/>
              </w:rPr>
            </w:pPr>
            <w:r w:rsidRPr="000A1FED">
              <w:rPr>
                <w:rFonts w:ascii="Times New Roman" w:hAnsi="Times New Roman" w:cs="Times New Roman"/>
                <w:sz w:val="24"/>
                <w:szCs w:val="24"/>
                <w:lang w:val="lt-LT"/>
              </w:rPr>
              <w:t>A.V.</w:t>
            </w:r>
          </w:p>
          <w:p w14:paraId="50CF1C68" w14:textId="77777777" w:rsidR="00F728E3" w:rsidRPr="000A1FED" w:rsidRDefault="00F728E3" w:rsidP="00F728E3">
            <w:pPr>
              <w:pStyle w:val="NoSpacing"/>
              <w:rPr>
                <w:rFonts w:ascii="Times New Roman" w:hAnsi="Times New Roman" w:cs="Times New Roman"/>
                <w:sz w:val="24"/>
                <w:szCs w:val="24"/>
                <w:lang w:val="lt-LT"/>
              </w:rPr>
            </w:pPr>
          </w:p>
        </w:tc>
      </w:tr>
    </w:tbl>
    <w:p w14:paraId="69EBA390" w14:textId="77777777" w:rsidR="00AA5253" w:rsidRPr="000A1FED" w:rsidRDefault="00AA5253" w:rsidP="00442061">
      <w:pPr>
        <w:pStyle w:val="NoSpacing"/>
        <w:rPr>
          <w:rFonts w:ascii="Times New Roman" w:hAnsi="Times New Roman" w:cs="Times New Roman"/>
          <w:sz w:val="24"/>
          <w:szCs w:val="24"/>
          <w:lang w:val="lt-LT"/>
        </w:rPr>
      </w:pPr>
    </w:p>
    <w:sectPr w:rsidR="00AA5253" w:rsidRPr="000A1FED" w:rsidSect="000A1FED">
      <w:pgSz w:w="12240" w:h="15840"/>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53"/>
    <w:rsid w:val="000A1FED"/>
    <w:rsid w:val="000B08E0"/>
    <w:rsid w:val="000F654A"/>
    <w:rsid w:val="00330BEC"/>
    <w:rsid w:val="00442061"/>
    <w:rsid w:val="00461B74"/>
    <w:rsid w:val="00534E9E"/>
    <w:rsid w:val="00564CA7"/>
    <w:rsid w:val="0057157C"/>
    <w:rsid w:val="005B5FD7"/>
    <w:rsid w:val="00653240"/>
    <w:rsid w:val="006B4DE5"/>
    <w:rsid w:val="008B3162"/>
    <w:rsid w:val="009B6919"/>
    <w:rsid w:val="009F49B4"/>
    <w:rsid w:val="00A508EA"/>
    <w:rsid w:val="00AA5253"/>
    <w:rsid w:val="00AD1F1E"/>
    <w:rsid w:val="00CB17B2"/>
    <w:rsid w:val="00D10F94"/>
    <w:rsid w:val="00D978C3"/>
    <w:rsid w:val="00F7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D5FB"/>
  <w15:chartTrackingRefBased/>
  <w15:docId w15:val="{7DF4FCA0-55A0-4DAD-9FA6-4D20963D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253"/>
    <w:pPr>
      <w:spacing w:after="0" w:line="240" w:lineRule="auto"/>
    </w:pPr>
  </w:style>
  <w:style w:type="table" w:styleId="TableGrid">
    <w:name w:val="Table Grid"/>
    <w:basedOn w:val="TableNormal"/>
    <w:uiPriority w:val="39"/>
    <w:rsid w:val="00F7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3492</Words>
  <Characters>1992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info</cp:lastModifiedBy>
  <cp:revision>2</cp:revision>
  <dcterms:created xsi:type="dcterms:W3CDTF">2022-10-21T11:54:00Z</dcterms:created>
  <dcterms:modified xsi:type="dcterms:W3CDTF">2022-10-21T11:54:00Z</dcterms:modified>
</cp:coreProperties>
</file>