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461BE" w:rsidRPr="00CC0E8B" w:rsidRDefault="000461BE" w:rsidP="00D034BA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3E48" w:rsidRPr="00CC0E8B" w:rsidRDefault="008A62CE" w:rsidP="00D034BA">
      <w:pPr>
        <w:pStyle w:val="Normal1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CC0E8B">
        <w:rPr>
          <w:rFonts w:ascii="Times New Roman" w:hAnsi="Times New Roman" w:cs="Times New Roman"/>
          <w:b/>
          <w:color w:val="auto"/>
          <w:sz w:val="24"/>
          <w:szCs w:val="24"/>
        </w:rPr>
        <w:t>Informacinis pranešimas</w:t>
      </w:r>
      <w:r w:rsidR="001D4EE9" w:rsidRPr="00CC0E8B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D4EE9" w:rsidRPr="00CC0E8B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D4EE9" w:rsidRPr="00CC0E8B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E7723F" w:rsidRPr="00CC0E8B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E7723F" w:rsidRPr="00CC0E8B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E7723F" w:rsidRPr="00CC0E8B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E7723F" w:rsidRPr="00CC0E8B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B97623" w:rsidRPr="00CC0E8B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E32A7B" w:rsidRPr="00CC0E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20</w:t>
      </w:r>
      <w:r w:rsidR="00193B7B" w:rsidRPr="00CC0E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2</w:t>
      </w:r>
      <w:r w:rsidR="00550E9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2</w:t>
      </w:r>
      <w:r w:rsidR="00E32A7B" w:rsidRPr="00CC0E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="001C1B33" w:rsidRPr="00CC0E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0</w:t>
      </w:r>
      <w:r w:rsidR="00550E9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8</w:t>
      </w:r>
      <w:r w:rsidR="001C1B33" w:rsidRPr="00CC0E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="00550E9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04</w:t>
      </w:r>
    </w:p>
    <w:p w:rsidR="004F3F0E" w:rsidRPr="00CC0E8B" w:rsidRDefault="004F3F0E" w:rsidP="00D034BA">
      <w:pPr>
        <w:pStyle w:val="prastasiniatinklio"/>
        <w:shd w:val="clear" w:color="auto" w:fill="FFFFFF"/>
        <w:jc w:val="both"/>
        <w:rPr>
          <w:bCs/>
          <w:color w:val="auto"/>
        </w:rPr>
      </w:pPr>
    </w:p>
    <w:p w:rsidR="000461BE" w:rsidRPr="00CC0E8B" w:rsidRDefault="000461BE" w:rsidP="00D034BA">
      <w:pPr>
        <w:pStyle w:val="prastasiniatinklio"/>
        <w:shd w:val="clear" w:color="auto" w:fill="FFFFFF"/>
        <w:jc w:val="both"/>
        <w:rPr>
          <w:bCs/>
          <w:color w:val="auto"/>
        </w:rPr>
      </w:pPr>
    </w:p>
    <w:p w:rsidR="004F3F0E" w:rsidRPr="00CC0E8B" w:rsidRDefault="004F3F0E" w:rsidP="00D034BA">
      <w:pPr>
        <w:pStyle w:val="prastasiniatinklio"/>
        <w:shd w:val="clear" w:color="auto" w:fill="FFFFFF"/>
        <w:jc w:val="both"/>
        <w:rPr>
          <w:b/>
          <w:bCs/>
          <w:color w:val="auto"/>
        </w:rPr>
      </w:pPr>
      <w:r w:rsidRPr="00CC0E8B">
        <w:rPr>
          <w:b/>
          <w:bCs/>
          <w:color w:val="auto"/>
        </w:rPr>
        <w:t xml:space="preserve">DĖL </w:t>
      </w:r>
      <w:r w:rsidR="00610307" w:rsidRPr="00CC0E8B">
        <w:rPr>
          <w:b/>
          <w:bCs/>
          <w:color w:val="auto"/>
        </w:rPr>
        <w:t xml:space="preserve">TRADICINIO </w:t>
      </w:r>
      <w:r w:rsidR="00193B7B" w:rsidRPr="00CC0E8B">
        <w:rPr>
          <w:b/>
          <w:bCs/>
          <w:color w:val="auto"/>
        </w:rPr>
        <w:t>KONKURSO</w:t>
      </w:r>
      <w:r w:rsidR="00BD3035" w:rsidRPr="00CC0E8B">
        <w:rPr>
          <w:b/>
          <w:bCs/>
          <w:color w:val="auto"/>
        </w:rPr>
        <w:t xml:space="preserve"> </w:t>
      </w:r>
      <w:r w:rsidR="00193B7B" w:rsidRPr="00CC0E8B">
        <w:rPr>
          <w:b/>
          <w:bCs/>
          <w:color w:val="auto"/>
        </w:rPr>
        <w:t>„GERIAUSIAS</w:t>
      </w:r>
      <w:r w:rsidR="00837413" w:rsidRPr="00CC0E8B">
        <w:rPr>
          <w:b/>
          <w:bCs/>
          <w:color w:val="auto"/>
        </w:rPr>
        <w:t xml:space="preserve"> 202</w:t>
      </w:r>
      <w:r w:rsidR="00550E9A">
        <w:rPr>
          <w:b/>
          <w:bCs/>
          <w:color w:val="auto"/>
        </w:rPr>
        <w:t>1</w:t>
      </w:r>
      <w:r w:rsidR="00837413" w:rsidRPr="00CC0E8B">
        <w:rPr>
          <w:b/>
          <w:bCs/>
          <w:color w:val="auto"/>
        </w:rPr>
        <w:t xml:space="preserve"> METŲ</w:t>
      </w:r>
      <w:r w:rsidR="00193B7B" w:rsidRPr="00CC0E8B">
        <w:rPr>
          <w:b/>
          <w:bCs/>
          <w:color w:val="auto"/>
        </w:rPr>
        <w:t xml:space="preserve"> REKREACINĖS ARCHITEKTŪROS KŪRINYS“ </w:t>
      </w:r>
      <w:r w:rsidR="00E32A7B" w:rsidRPr="00CC0E8B">
        <w:rPr>
          <w:b/>
          <w:bCs/>
          <w:color w:val="auto"/>
        </w:rPr>
        <w:t>VIEŠINIMO</w:t>
      </w:r>
    </w:p>
    <w:p w:rsidR="00BD3035" w:rsidRPr="00CC0E8B" w:rsidRDefault="00E32A7B" w:rsidP="00D034B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CC0E8B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CC0E8B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CC0E8B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CC0E8B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CC0E8B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CC0E8B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CC0E8B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CC0E8B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CC0E8B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CC0E8B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CC0E8B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CC0E8B">
        <w:rPr>
          <w:rFonts w:ascii="Times New Roman" w:eastAsia="Times New Roman" w:hAnsi="Times New Roman" w:cs="Times New Roman"/>
          <w:color w:val="auto"/>
          <w:u w:val="single"/>
        </w:rPr>
        <w:tab/>
      </w:r>
    </w:p>
    <w:p w:rsidR="00E32A7B" w:rsidRPr="00CC0E8B" w:rsidRDefault="00E32A7B" w:rsidP="00D034B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37413" w:rsidRPr="00CC0E8B" w:rsidRDefault="009567A4" w:rsidP="00D730DE">
      <w:pPr>
        <w:pStyle w:val="Normal10"/>
        <w:tabs>
          <w:tab w:val="left" w:pos="1080"/>
          <w:tab w:val="left" w:pos="216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Paskelbtas </w:t>
      </w:r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rekreacinę architektūrą Lietuvoje propaguojantis atviras konkursas </w:t>
      </w:r>
      <w:r w:rsidR="008C7612" w:rsidRPr="00CC0E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„Geriausias </w:t>
      </w:r>
      <w:r w:rsidR="00837413" w:rsidRPr="00CC0E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202</w:t>
      </w:r>
      <w:r w:rsidR="00550E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 </w:t>
      </w:r>
      <w:r w:rsidR="00837413" w:rsidRPr="00CC0E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metų </w:t>
      </w:r>
      <w:r w:rsidR="008C7612" w:rsidRPr="00CC0E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rekreacinės architektūros kūrinys“</w:t>
      </w:r>
      <w:r w:rsidR="00EE4DA0"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E4DA0" w:rsidRPr="00CC0E8B" w:rsidRDefault="00EE4DA0" w:rsidP="00EE4DA0">
      <w:pPr>
        <w:pStyle w:val="Normal10"/>
        <w:tabs>
          <w:tab w:val="left" w:pos="1080"/>
          <w:tab w:val="left" w:pos="216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C0E8B" w:rsidRDefault="009567A4" w:rsidP="00BB3600">
      <w:pPr>
        <w:pStyle w:val="Normal10"/>
        <w:tabs>
          <w:tab w:val="left" w:pos="1080"/>
          <w:tab w:val="left" w:pos="216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>K</w:t>
      </w:r>
      <w:r w:rsidR="00C01D19"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>onkurs</w:t>
      </w:r>
      <w:r w:rsidR="00BB3600"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 </w:t>
      </w:r>
      <w:r w:rsidR="00550E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inicijuotas </w:t>
      </w:r>
      <w:r w:rsidR="001B6F5C" w:rsidRPr="001B6F5C">
        <w:rPr>
          <w:rFonts w:ascii="Times New Roman" w:eastAsia="Times New Roman" w:hAnsi="Times New Roman" w:cs="Times New Roman"/>
          <w:color w:val="auto"/>
          <w:sz w:val="24"/>
          <w:szCs w:val="24"/>
        </w:rPr>
        <w:t>architekto</w:t>
      </w:r>
      <w:r w:rsidR="009310EA" w:rsidRPr="001B6F5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Leonardo Raimundo Vaičio (1943-2022)</w:t>
      </w:r>
      <w:r w:rsidR="009310E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550E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ir </w:t>
      </w:r>
      <w:r w:rsidR="00BB3600"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organizuojamas nuo </w:t>
      </w:r>
      <w:r w:rsidR="00BB3600" w:rsidRPr="00CC0E8B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2003 met</w:t>
      </w:r>
      <w:r w:rsidR="00550E9A">
        <w:rPr>
          <w:rFonts w:ascii="Times New Roman" w:eastAsia="Times New Roman" w:hAnsi="Times New Roman" w:cs="Times New Roman"/>
          <w:color w:val="auto"/>
          <w:sz w:val="24"/>
          <w:szCs w:val="24"/>
        </w:rPr>
        <w:t>ų</w:t>
      </w:r>
      <w:r w:rsidR="00BB3600"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>. 2</w:t>
      </w:r>
      <w:r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>013 met</w:t>
      </w:r>
      <w:r w:rsidR="00BB3600"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>ais</w:t>
      </w:r>
      <w:r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A0152">
        <w:rPr>
          <w:rFonts w:ascii="Times New Roman" w:eastAsia="Times New Roman" w:hAnsi="Times New Roman" w:cs="Times New Roman"/>
          <w:color w:val="auto"/>
          <w:sz w:val="24"/>
          <w:szCs w:val="24"/>
        </w:rPr>
        <w:t>ši</w:t>
      </w:r>
      <w:r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funkcij</w:t>
      </w:r>
      <w:r w:rsidR="00BB3600"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CC0E8B">
        <w:rPr>
          <w:rFonts w:ascii="Times New Roman" w:eastAsia="Times New Roman" w:hAnsi="Times New Roman" w:cs="Times New Roman"/>
          <w:color w:val="auto"/>
          <w:sz w:val="24"/>
          <w:szCs w:val="24"/>
        </w:rPr>
        <w:t>patikėta</w:t>
      </w:r>
      <w:r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C0E8B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CC0E8B"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rchitekto Algimanto </w:t>
      </w:r>
      <w:proofErr w:type="spellStart"/>
      <w:r w:rsidR="00CC0E8B"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>Zavišos</w:t>
      </w:r>
      <w:proofErr w:type="spellEnd"/>
      <w:r w:rsidR="00CC0E8B"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labdaros ir paramos fond</w:t>
      </w:r>
      <w:r w:rsidR="00CC0E8B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CC0E8B"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>organizacinei grupei Klaipėdoje.</w:t>
      </w:r>
      <w:r w:rsidR="00BB3600"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C0E8B"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>Konkursas vykdomas vadovaujantis Lietuvos architektų sąjungos Tarybos patvirtintais konkurso dokumentais, konkurso partneris - Neringos savivaldybės administracija. Konkursą dalinai finansuoja Lietuvos kultūros taryba.</w:t>
      </w:r>
    </w:p>
    <w:p w:rsidR="00BB3600" w:rsidRPr="00CC0E8B" w:rsidRDefault="00BB3600" w:rsidP="00BB3600">
      <w:pPr>
        <w:pStyle w:val="Normal10"/>
        <w:tabs>
          <w:tab w:val="left" w:pos="1080"/>
          <w:tab w:val="left" w:pos="2160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0E8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Konkurso pagrindinis tikslas ir uždaviniai</w:t>
      </w:r>
      <w:r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metų eigoje nežymiai kito, bet esmė išliko – konkurso </w:t>
      </w:r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būdu išrinkti realizuotą geriausią rekreacinės paskirties visuomenei atvirą architektūrinį, landšaftinį, urbanistinį kūrinį, pabrėžiantį vietos tapatumą bei kuriantį kultūrinę reikšmę ir socialinę vertę. Skatinti ir viešinti Lietuvos rekreacinės architektūros kūrinių realizacijas. </w:t>
      </w:r>
    </w:p>
    <w:p w:rsidR="00BB3600" w:rsidRPr="00346D27" w:rsidRDefault="00B317F2" w:rsidP="00BB3600">
      <w:pPr>
        <w:pStyle w:val="Normal10"/>
        <w:tabs>
          <w:tab w:val="left" w:pos="1080"/>
          <w:tab w:val="left" w:pos="2160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Konkurso raidoje tarp </w:t>
      </w:r>
      <w:r w:rsidRPr="00CC0E8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konkurso laureatų</w:t>
      </w:r>
      <w:r w:rsidRPr="00CC0E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Viešbutis „Medūza“ Palangoje [V.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Atienė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>, R. Atas]; Viešbučio „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Vanagupė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“ rekonstrukcija Palangoje [D. Dainys, K. Mikšys, A.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Sinius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, N.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Sirutienė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]; Vilniaus „Gedimino prospekto rekonstrukcijos projektas” [E. Petkus, V. Vizgirda, I.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Gujytė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>, K. Vizgirda]; Rekonstruoti svečių namai „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Belvilis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“ prie Bebrusų ežero, Molėtų rajone,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Kirneilės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 kaime [R.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Liola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, E. Neniškis, A.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Liola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, S.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Liolienė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, R.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Vaineikytė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, L. Nekrošius]; Vandens pramogų parko ir pirčių kompleksas Druskininkuose [K. Kisielius, V.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Kančiauskas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, K. Pempė, A.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Pliučas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, V. Lukoševičius, G. Gečaitė, M.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Nagelė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]; Namas Naujuose Bajoruose [V.Adomavičius, V.Vyšniauskaitė]; Vila „Jūra. Smėlis. Vėjas“ Juodkrantėje [G.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Prikockis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, A.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Prikockienė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, I.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Tikuišytė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, A.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Velutis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, M. Jonutis]; Zaraso ežero apžvalgos ratas [Š. Kiaunė, A.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Kiaunienė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, A. Lukšys, V. Butkus, T. Petreikis, A. Sabaliauskas]; Rietavo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karietinės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 rekonstrukcija [L.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Rekevičius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, M.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Rekevičienė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, A.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Tilvikaitė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]; Mineralinio vandens garinimo bokštas Birštone [A.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Jonauskis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, J.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Barniškis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V.Vytuvis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]; </w:t>
      </w:r>
      <w:r w:rsidRPr="00CC0E8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Poilsio ir vandens sporto centras Zarasuose [H.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Štaudė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A.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Minkauskas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]; Meno kolonija Nidoje [A.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Kančas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T. Petreikis, G.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Kančaitė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G.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Gružauskaitė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]; </w:t>
      </w:r>
      <w:r w:rsidRPr="00CC0E8B">
        <w:rPr>
          <w:rFonts w:ascii="Times New Roman" w:hAnsi="Times New Roman" w:cs="Times New Roman"/>
          <w:color w:val="auto"/>
          <w:sz w:val="24"/>
          <w:szCs w:val="24"/>
        </w:rPr>
        <w:t>VU Botanikos sodo laboratorijos pastato rekonstrukcija [</w:t>
      </w:r>
      <w:r w:rsidRPr="00CC0E8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R. </w:t>
      </w:r>
      <w:proofErr w:type="spellStart"/>
      <w:r w:rsidRPr="00B753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Palekas</w:t>
      </w:r>
      <w:proofErr w:type="spellEnd"/>
      <w:r w:rsidRPr="00B753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B. </w:t>
      </w:r>
      <w:proofErr w:type="spellStart"/>
      <w:r w:rsidRPr="00B753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Puzonas</w:t>
      </w:r>
      <w:proofErr w:type="spellEnd"/>
      <w:r w:rsidRPr="00B753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V. Lingė]; </w:t>
      </w:r>
      <w:r w:rsidRPr="00B75360">
        <w:rPr>
          <w:rFonts w:ascii="Times New Roman" w:hAnsi="Times New Roman" w:cs="Times New Roman"/>
          <w:color w:val="auto"/>
          <w:sz w:val="24"/>
          <w:szCs w:val="24"/>
        </w:rPr>
        <w:t>Lietuvos jūrų muziejaus-akvariumo rekonstrukcija [K. Pempė, V. Lukoševičius, V. Gricius, A. Vaškevičius, R. Druskinis];</w:t>
      </w:r>
      <w:r w:rsidR="004A7E4A" w:rsidRPr="00B75360">
        <w:rPr>
          <w:rFonts w:ascii="Times New Roman" w:hAnsi="Times New Roman" w:cs="Times New Roman"/>
          <w:color w:val="auto"/>
          <w:sz w:val="24"/>
          <w:szCs w:val="24"/>
        </w:rPr>
        <w:t xml:space="preserve"> Prieplaukos Nidoje rekonstrukcija </w:t>
      </w:r>
      <w:r w:rsidR="004A7E4A" w:rsidRPr="00B753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[</w:t>
      </w:r>
      <w:r w:rsidR="00B753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G. Vieversys, A.Šablevičius, E.</w:t>
      </w:r>
      <w:r w:rsidR="004A7E4A" w:rsidRPr="00B753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4A7E4A" w:rsidRPr="00B753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Buikaitė</w:t>
      </w:r>
      <w:proofErr w:type="spellEnd"/>
      <w:r w:rsidR="009C3BB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]; </w:t>
      </w:r>
      <w:r w:rsidR="009C3BB4" w:rsidRPr="009C3BB4">
        <w:rPr>
          <w:rFonts w:ascii="Times New Roman" w:hAnsi="Times New Roman" w:cs="Times New Roman"/>
          <w:sz w:val="24"/>
          <w:szCs w:val="24"/>
        </w:rPr>
        <w:t xml:space="preserve">Vainių rūmų konversija Vilniuje </w:t>
      </w:r>
      <w:r w:rsidR="00346D27" w:rsidRPr="00346D27">
        <w:rPr>
          <w:rFonts w:ascii="Times New Roman" w:hAnsi="Times New Roman" w:cs="Times New Roman"/>
          <w:sz w:val="24"/>
          <w:szCs w:val="24"/>
        </w:rPr>
        <w:t>[</w:t>
      </w:r>
      <w:r w:rsidR="00346D27">
        <w:rPr>
          <w:rFonts w:ascii="Times New Roman" w:hAnsi="Times New Roman" w:cs="Times New Roman"/>
          <w:sz w:val="24"/>
          <w:szCs w:val="24"/>
        </w:rPr>
        <w:t xml:space="preserve">G. T. Gylytė, J. </w:t>
      </w:r>
      <w:proofErr w:type="spellStart"/>
      <w:r w:rsidR="00346D27">
        <w:rPr>
          <w:rFonts w:ascii="Times New Roman" w:hAnsi="Times New Roman" w:cs="Times New Roman"/>
          <w:sz w:val="24"/>
          <w:szCs w:val="24"/>
        </w:rPr>
        <w:t>Jauniškytė</w:t>
      </w:r>
      <w:proofErr w:type="spellEnd"/>
      <w:r w:rsidR="00346D27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="00346D27">
        <w:rPr>
          <w:rFonts w:ascii="Times New Roman" w:hAnsi="Times New Roman" w:cs="Times New Roman"/>
          <w:sz w:val="24"/>
          <w:szCs w:val="24"/>
        </w:rPr>
        <w:t>Skrupskelienė</w:t>
      </w:r>
      <w:proofErr w:type="spellEnd"/>
      <w:r w:rsidR="00346D27">
        <w:rPr>
          <w:rFonts w:ascii="Times New Roman" w:hAnsi="Times New Roman" w:cs="Times New Roman"/>
          <w:sz w:val="24"/>
          <w:szCs w:val="24"/>
        </w:rPr>
        <w:t xml:space="preserve">, S. Daugėlienė, A. </w:t>
      </w:r>
      <w:proofErr w:type="spellStart"/>
      <w:r w:rsidR="00346D27">
        <w:rPr>
          <w:rFonts w:ascii="Times New Roman" w:hAnsi="Times New Roman" w:cs="Times New Roman"/>
          <w:sz w:val="24"/>
          <w:szCs w:val="24"/>
        </w:rPr>
        <w:t>Baldišiūtė</w:t>
      </w:r>
      <w:proofErr w:type="spellEnd"/>
      <w:r w:rsidR="00346D27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="00346D27">
        <w:rPr>
          <w:rFonts w:ascii="Times New Roman" w:hAnsi="Times New Roman" w:cs="Times New Roman"/>
          <w:sz w:val="24"/>
          <w:szCs w:val="24"/>
        </w:rPr>
        <w:t>Paskačimas</w:t>
      </w:r>
      <w:proofErr w:type="spellEnd"/>
      <w:r w:rsidR="00346D27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="00346D27">
        <w:rPr>
          <w:rFonts w:ascii="Times New Roman" w:hAnsi="Times New Roman" w:cs="Times New Roman"/>
          <w:sz w:val="24"/>
          <w:szCs w:val="24"/>
        </w:rPr>
        <w:t>Grabauskaitė</w:t>
      </w:r>
      <w:proofErr w:type="spellEnd"/>
      <w:r w:rsidR="00346D27">
        <w:rPr>
          <w:rFonts w:ascii="Times New Roman" w:hAnsi="Times New Roman" w:cs="Times New Roman"/>
          <w:sz w:val="24"/>
          <w:szCs w:val="24"/>
        </w:rPr>
        <w:t xml:space="preserve">, D. Baltrūnas, E. </w:t>
      </w:r>
      <w:proofErr w:type="spellStart"/>
      <w:r w:rsidR="00346D27">
        <w:rPr>
          <w:rFonts w:ascii="Times New Roman" w:hAnsi="Times New Roman" w:cs="Times New Roman"/>
          <w:sz w:val="24"/>
          <w:szCs w:val="24"/>
        </w:rPr>
        <w:t>Staškutė</w:t>
      </w:r>
      <w:proofErr w:type="spellEnd"/>
      <w:r w:rsidR="00346D27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="00346D27">
        <w:rPr>
          <w:rFonts w:ascii="Times New Roman" w:hAnsi="Times New Roman" w:cs="Times New Roman"/>
          <w:sz w:val="24"/>
          <w:szCs w:val="24"/>
        </w:rPr>
        <w:t>Žiugždatė</w:t>
      </w:r>
      <w:proofErr w:type="spellEnd"/>
      <w:r w:rsidR="00346D27"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 w:rsidR="00346D27">
        <w:rPr>
          <w:rFonts w:ascii="Times New Roman" w:hAnsi="Times New Roman" w:cs="Times New Roman"/>
          <w:sz w:val="24"/>
          <w:szCs w:val="24"/>
        </w:rPr>
        <w:t>Babij</w:t>
      </w:r>
      <w:proofErr w:type="spellEnd"/>
      <w:r w:rsidR="00346D27"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 w:rsidR="00346D27">
        <w:rPr>
          <w:rFonts w:ascii="Times New Roman" w:hAnsi="Times New Roman" w:cs="Times New Roman"/>
          <w:sz w:val="24"/>
          <w:szCs w:val="24"/>
        </w:rPr>
        <w:t>Uogintas</w:t>
      </w:r>
      <w:proofErr w:type="spellEnd"/>
      <w:r w:rsidR="00346D27">
        <w:rPr>
          <w:rFonts w:ascii="Times New Roman" w:hAnsi="Times New Roman" w:cs="Times New Roman"/>
          <w:sz w:val="24"/>
          <w:szCs w:val="24"/>
        </w:rPr>
        <w:t>, K.</w:t>
      </w:r>
      <w:r w:rsidR="00346D27" w:rsidRPr="00346D27">
        <w:rPr>
          <w:rFonts w:ascii="Times New Roman" w:hAnsi="Times New Roman" w:cs="Times New Roman"/>
          <w:sz w:val="24"/>
          <w:szCs w:val="24"/>
        </w:rPr>
        <w:t xml:space="preserve"> Čiplytė</w:t>
      </w:r>
      <w:r w:rsidR="00346D27">
        <w:rPr>
          <w:rFonts w:ascii="Times New Roman" w:hAnsi="Times New Roman" w:cs="Times New Roman"/>
          <w:sz w:val="24"/>
          <w:szCs w:val="24"/>
        </w:rPr>
        <w:t>].</w:t>
      </w:r>
    </w:p>
    <w:p w:rsidR="00F80BBC" w:rsidRPr="009C3BB4" w:rsidRDefault="00F80BBC" w:rsidP="00F80BBC">
      <w:pPr>
        <w:pStyle w:val="Normal10"/>
        <w:tabs>
          <w:tab w:val="left" w:pos="1080"/>
          <w:tab w:val="left" w:pos="2160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C7612" w:rsidRPr="00FB6038" w:rsidRDefault="00EA1DD6" w:rsidP="00EA1DD6">
      <w:pPr>
        <w:pStyle w:val="prastasiniatinklio"/>
        <w:shd w:val="clear" w:color="auto" w:fill="FFFFFF"/>
        <w:spacing w:before="0" w:after="0" w:line="240" w:lineRule="auto"/>
        <w:jc w:val="both"/>
        <w:rPr>
          <w:color w:val="auto"/>
        </w:rPr>
      </w:pPr>
      <w:r w:rsidRPr="00FB6038">
        <w:rPr>
          <w:b/>
          <w:color w:val="auto"/>
        </w:rPr>
        <w:t>Ir šiais metais architektai kviečiami dalyvauti konkurse, o paraiškų/anketų laukiama iki 202</w:t>
      </w:r>
      <w:r w:rsidR="00F80BBC">
        <w:rPr>
          <w:b/>
          <w:color w:val="auto"/>
        </w:rPr>
        <w:t>2</w:t>
      </w:r>
      <w:r w:rsidRPr="00FB6038">
        <w:rPr>
          <w:b/>
          <w:color w:val="auto"/>
        </w:rPr>
        <w:t xml:space="preserve"> m. rugpjūčio mėn. 20 d. 20:00 val.</w:t>
      </w:r>
      <w:r w:rsidR="009C3BB4">
        <w:rPr>
          <w:b/>
          <w:color w:val="auto"/>
        </w:rPr>
        <w:t xml:space="preserve"> Paraiška: </w:t>
      </w:r>
      <w:hyperlink r:id="rId8" w:tgtFrame="_blank" w:history="1">
        <w:r w:rsidR="009C3BB4">
          <w:rPr>
            <w:rStyle w:val="Hipersaitas"/>
          </w:rPr>
          <w:t>https://forms.gle/8RDYK18n2uhJiKrZ6</w:t>
        </w:r>
      </w:hyperlink>
    </w:p>
    <w:p w:rsidR="008C7612" w:rsidRPr="009C3BB4" w:rsidRDefault="008C7612" w:rsidP="008C76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B6F5C" w:rsidRDefault="001B6F5C" w:rsidP="001B6F5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B6F5C" w:rsidRDefault="001B6F5C" w:rsidP="001B6F5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B6F5C" w:rsidRDefault="001B6F5C" w:rsidP="001B6F5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C3BB4" w:rsidRDefault="008C7612" w:rsidP="001B6F5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0E8B">
        <w:rPr>
          <w:rFonts w:ascii="Times New Roman" w:hAnsi="Times New Roman" w:cs="Times New Roman"/>
          <w:color w:val="auto"/>
          <w:sz w:val="24"/>
          <w:szCs w:val="24"/>
        </w:rPr>
        <w:t xml:space="preserve">Konkursui pateikiamos ar atrenkamos konkursinės medžiagos pagrindu sudaromas ir viešinamas </w:t>
      </w: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9C3BB4">
        <w:rPr>
          <w:rFonts w:ascii="Times New Roman" w:hAnsi="Times New Roman" w:cs="Times New Roman"/>
          <w:color w:val="auto"/>
          <w:sz w:val="24"/>
          <w:szCs w:val="24"/>
        </w:rPr>
        <w:t>ominantų</w:t>
      </w:r>
      <w:proofErr w:type="spellEnd"/>
      <w:r w:rsidR="009C3BB4">
        <w:rPr>
          <w:rFonts w:ascii="Times New Roman" w:hAnsi="Times New Roman" w:cs="Times New Roman"/>
          <w:color w:val="auto"/>
          <w:sz w:val="24"/>
          <w:szCs w:val="24"/>
        </w:rPr>
        <w:t xml:space="preserve"> skaitmeninis leidinys [ankstesnių metų leidinys </w:t>
      </w:r>
      <w:hyperlink r:id="rId9" w:history="1">
        <w:r w:rsidR="009C3BB4" w:rsidRPr="00DE1985">
          <w:rPr>
            <w:rStyle w:val="Hipersaitas"/>
            <w:rFonts w:ascii="Times New Roman" w:hAnsi="Times New Roman" w:cs="Times New Roman"/>
            <w:sz w:val="24"/>
            <w:szCs w:val="24"/>
          </w:rPr>
          <w:t>https://issuu.com/zavisosfondas/docs/2020_nominantai</w:t>
        </w:r>
      </w:hyperlink>
      <w:r w:rsidR="009C3BB4">
        <w:rPr>
          <w:rFonts w:ascii="Times New Roman" w:hAnsi="Times New Roman" w:cs="Times New Roman"/>
          <w:color w:val="auto"/>
          <w:sz w:val="24"/>
          <w:szCs w:val="24"/>
        </w:rPr>
        <w:t>]</w:t>
      </w:r>
    </w:p>
    <w:p w:rsidR="009C3BB4" w:rsidRDefault="009C3BB4" w:rsidP="001B6F5C">
      <w:pPr>
        <w:suppressAutoHyphens/>
        <w:autoSpaceDE w:val="0"/>
        <w:spacing w:line="240" w:lineRule="auto"/>
        <w:jc w:val="both"/>
        <w:outlineLvl w:val="1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8A62CE" w:rsidRPr="00CC0E8B" w:rsidRDefault="008C7612" w:rsidP="001B6F5C">
      <w:pPr>
        <w:suppressAutoHyphens/>
        <w:autoSpaceDE w:val="0"/>
        <w:spacing w:line="240" w:lineRule="auto"/>
        <w:jc w:val="both"/>
        <w:outlineLvl w:val="1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proofErr w:type="spellStart"/>
      <w:r w:rsidRPr="00CC0E8B">
        <w:rPr>
          <w:rFonts w:ascii="Times New Roman" w:hAnsi="Times New Roman" w:cs="Times New Roman"/>
          <w:color w:val="auto"/>
          <w:sz w:val="24"/>
          <w:szCs w:val="24"/>
          <w:lang w:eastAsia="ar-SA"/>
        </w:rPr>
        <w:t>Nominantų</w:t>
      </w:r>
      <w:proofErr w:type="spellEnd"/>
      <w:r w:rsidRPr="00CC0E8B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pristatymas ir „Geriausias </w:t>
      </w:r>
      <w:r w:rsidRPr="00CC0E8B">
        <w:rPr>
          <w:rFonts w:ascii="Times New Roman" w:hAnsi="Times New Roman" w:cs="Times New Roman"/>
          <w:color w:val="auto"/>
          <w:sz w:val="24"/>
          <w:szCs w:val="24"/>
          <w:lang w:val="en-US" w:eastAsia="ar-SA"/>
        </w:rPr>
        <w:t>20</w:t>
      </w:r>
      <w:r w:rsidR="00FB6038">
        <w:rPr>
          <w:rFonts w:ascii="Times New Roman" w:hAnsi="Times New Roman" w:cs="Times New Roman"/>
          <w:color w:val="auto"/>
          <w:sz w:val="24"/>
          <w:szCs w:val="24"/>
          <w:lang w:val="en-US" w:eastAsia="ar-SA"/>
        </w:rPr>
        <w:t>2</w:t>
      </w:r>
      <w:r w:rsidR="00F80BBC">
        <w:rPr>
          <w:rFonts w:ascii="Times New Roman" w:hAnsi="Times New Roman" w:cs="Times New Roman"/>
          <w:color w:val="auto"/>
          <w:sz w:val="24"/>
          <w:szCs w:val="24"/>
          <w:lang w:val="en-US" w:eastAsia="ar-SA"/>
        </w:rPr>
        <w:t>1</w:t>
      </w:r>
      <w:r w:rsidRPr="00CC0E8B">
        <w:rPr>
          <w:rFonts w:ascii="Times New Roman" w:hAnsi="Times New Roman" w:cs="Times New Roman"/>
          <w:color w:val="auto"/>
          <w:sz w:val="24"/>
          <w:szCs w:val="24"/>
          <w:lang w:val="en-US" w:eastAsia="ar-SA"/>
        </w:rPr>
        <w:t xml:space="preserve"> </w:t>
      </w:r>
      <w:r w:rsidRPr="00CC0E8B">
        <w:rPr>
          <w:rFonts w:ascii="Times New Roman" w:hAnsi="Times New Roman" w:cs="Times New Roman"/>
          <w:color w:val="auto"/>
          <w:sz w:val="24"/>
          <w:szCs w:val="24"/>
          <w:lang w:eastAsia="ar-SA"/>
        </w:rPr>
        <w:t>metų rekreacinės architektūros kūrinys“ laureato apdovanojima</w:t>
      </w:r>
      <w:r w:rsidR="00FB6038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s </w:t>
      </w:r>
      <w:r w:rsidR="00C8212E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skulptoriaus Klaudijaus Pūdymo kūriniu </w:t>
      </w:r>
      <w:r w:rsidR="00FB6038">
        <w:rPr>
          <w:rFonts w:ascii="Times New Roman" w:hAnsi="Times New Roman" w:cs="Times New Roman"/>
          <w:color w:val="auto"/>
          <w:sz w:val="24"/>
          <w:szCs w:val="24"/>
          <w:lang w:eastAsia="ar-SA"/>
        </w:rPr>
        <w:t>A.Zavišos fo</w:t>
      </w:r>
      <w:r w:rsidR="009310EA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ndo renginio metu š.m. rugsėjo </w:t>
      </w:r>
      <w:r w:rsidR="00F80BBC">
        <w:rPr>
          <w:rFonts w:ascii="Times New Roman" w:hAnsi="Times New Roman" w:cs="Times New Roman"/>
          <w:color w:val="auto"/>
          <w:sz w:val="24"/>
          <w:szCs w:val="24"/>
          <w:lang w:eastAsia="ar-SA"/>
        </w:rPr>
        <w:t>2</w:t>
      </w:r>
      <w:r w:rsidR="009310EA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="00FB6038">
        <w:rPr>
          <w:rFonts w:ascii="Times New Roman" w:hAnsi="Times New Roman" w:cs="Times New Roman"/>
          <w:color w:val="auto"/>
          <w:sz w:val="24"/>
          <w:szCs w:val="24"/>
          <w:lang w:eastAsia="ar-SA"/>
        </w:rPr>
        <w:t>d. [renginio programa derinama ir bus viešinama artimiausiu metu].</w:t>
      </w:r>
      <w:r w:rsidRPr="00CC0E8B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</w:t>
      </w:r>
    </w:p>
    <w:p w:rsidR="008A62CE" w:rsidRPr="00FB6038" w:rsidRDefault="008A62CE" w:rsidP="008A62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</w:p>
    <w:p w:rsidR="008C7612" w:rsidRPr="00CC0E8B" w:rsidRDefault="008C7612" w:rsidP="008C7612">
      <w:pPr>
        <w:pStyle w:val="Sraopastraipa"/>
        <w:suppressAutoHyphens/>
        <w:autoSpaceDE w:val="0"/>
        <w:spacing w:line="240" w:lineRule="auto"/>
        <w:ind w:left="0"/>
        <w:jc w:val="both"/>
        <w:outlineLvl w:val="1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CC0E8B"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  <w:t>Atnaujinta informacija</w:t>
      </w:r>
      <w:r w:rsidRPr="00CC0E8B">
        <w:rPr>
          <w:rFonts w:ascii="Times New Roman" w:hAnsi="Times New Roman" w:cs="Times New Roman"/>
          <w:color w:val="auto"/>
          <w:sz w:val="24"/>
          <w:szCs w:val="24"/>
          <w:lang w:eastAsia="ar-SA"/>
        </w:rPr>
        <w:t>:</w:t>
      </w:r>
    </w:p>
    <w:p w:rsidR="008C7612" w:rsidRPr="007A3090" w:rsidRDefault="005A12CC" w:rsidP="008C7612">
      <w:pPr>
        <w:pStyle w:val="Sraopastraipa"/>
        <w:suppressAutoHyphens/>
        <w:autoSpaceDE w:val="0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10" w:history="1">
        <w:r w:rsidR="00946CCC" w:rsidRPr="007A3090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lang w:eastAsia="ar-SA"/>
          </w:rPr>
          <w:t>www.facebook.com/zavisosfondas  /</w:t>
        </w:r>
      </w:hyperlink>
      <w:r w:rsidR="00D52FD0" w:rsidRPr="007A3090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="008C7612" w:rsidRPr="007A3090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hyperlink r:id="rId11">
        <w:r w:rsidR="008C7612" w:rsidRPr="007A3090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www.architektusajunga.lt</w:t>
        </w:r>
      </w:hyperlink>
      <w:r w:rsidR="00D52FD0" w:rsidRPr="007A30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/ </w:t>
      </w:r>
      <w:r w:rsidR="007A30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hyperlink r:id="rId12" w:history="1">
        <w:r w:rsidR="00D52FD0" w:rsidRPr="007A3090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www.architektams.lt</w:t>
        </w:r>
      </w:hyperlink>
    </w:p>
    <w:p w:rsidR="00FB6038" w:rsidRDefault="00FB6038" w:rsidP="008C761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B6F5C" w:rsidRDefault="001B6F5C" w:rsidP="008C761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B6F5C" w:rsidRDefault="001B6F5C" w:rsidP="008C761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B6F5C" w:rsidRDefault="001B6F5C" w:rsidP="008C761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B6F5C" w:rsidRDefault="001B6F5C" w:rsidP="008C761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B6F5C" w:rsidRPr="00FB6038" w:rsidRDefault="001B6F5C" w:rsidP="008C761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FB6038" w:rsidRPr="001B6F5C" w:rsidRDefault="001B6F5C" w:rsidP="008C7612">
      <w:pPr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B6F5C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1B6F5C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1B6F5C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1B6F5C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1B6F5C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1B6F5C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1B6F5C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1B6F5C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1B6F5C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1B6F5C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1B6F5C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1B6F5C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</w:p>
    <w:p w:rsidR="00226E41" w:rsidRPr="00CC0E8B" w:rsidRDefault="00226E41" w:rsidP="00C409F5">
      <w:pPr>
        <w:pStyle w:val="prastasiniatinklio"/>
        <w:shd w:val="clear" w:color="auto" w:fill="FFFFFF"/>
        <w:rPr>
          <w:color w:val="auto"/>
        </w:rPr>
      </w:pPr>
      <w:r w:rsidRPr="00CC0E8B">
        <w:rPr>
          <w:b/>
          <w:color w:val="auto"/>
        </w:rPr>
        <w:t>Dėkodami už bendradarbiavimą, tikimės pagal galimybes paviešinsite informaciją.</w:t>
      </w:r>
    </w:p>
    <w:p w:rsidR="00226E41" w:rsidRPr="00CC0E8B" w:rsidRDefault="00226E41" w:rsidP="00C409F5">
      <w:pPr>
        <w:pStyle w:val="prastasiniatinklio"/>
        <w:shd w:val="clear" w:color="auto" w:fill="FFFFFF"/>
        <w:rPr>
          <w:color w:val="auto"/>
        </w:rPr>
      </w:pPr>
    </w:p>
    <w:p w:rsidR="00970473" w:rsidRPr="00CC0E8B" w:rsidRDefault="00973AF4" w:rsidP="00C409F5">
      <w:pPr>
        <w:pStyle w:val="prastasiniatinklio"/>
        <w:shd w:val="clear" w:color="auto" w:fill="FFFFFF"/>
        <w:rPr>
          <w:color w:val="auto"/>
        </w:rPr>
      </w:pPr>
      <w:r w:rsidRPr="00CC0E8B">
        <w:rPr>
          <w:color w:val="auto"/>
        </w:rPr>
        <w:t>Pagarbiai</w:t>
      </w:r>
    </w:p>
    <w:p w:rsidR="007A3090" w:rsidRDefault="00C409F5" w:rsidP="00C409F5">
      <w:pPr>
        <w:pStyle w:val="prastasiniatinklio"/>
        <w:shd w:val="clear" w:color="auto" w:fill="FFFFFF"/>
        <w:rPr>
          <w:color w:val="auto"/>
        </w:rPr>
      </w:pPr>
      <w:r w:rsidRPr="00CC0E8B">
        <w:rPr>
          <w:color w:val="auto"/>
        </w:rPr>
        <w:t xml:space="preserve">Architekto Algimanto </w:t>
      </w:r>
      <w:proofErr w:type="spellStart"/>
      <w:r w:rsidRPr="00CC0E8B">
        <w:rPr>
          <w:color w:val="auto"/>
        </w:rPr>
        <w:t>Zavišos</w:t>
      </w:r>
      <w:proofErr w:type="spellEnd"/>
      <w:r w:rsidRPr="00CC0E8B">
        <w:rPr>
          <w:color w:val="auto"/>
        </w:rPr>
        <w:t xml:space="preserve"> labdaros ir paramos fondo Pirmininkė</w:t>
      </w:r>
      <w:r w:rsidR="00892701">
        <w:rPr>
          <w:color w:val="auto"/>
        </w:rPr>
        <w:t>s</w:t>
      </w:r>
      <w:r w:rsidRPr="00CC0E8B">
        <w:rPr>
          <w:color w:val="auto"/>
        </w:rPr>
        <w:t xml:space="preserve"> </w:t>
      </w:r>
    </w:p>
    <w:p w:rsidR="00C409F5" w:rsidRPr="00CC0E8B" w:rsidRDefault="00C409F5" w:rsidP="00C409F5">
      <w:pPr>
        <w:pStyle w:val="prastasiniatinklio"/>
        <w:shd w:val="clear" w:color="auto" w:fill="FFFFFF"/>
        <w:rPr>
          <w:color w:val="auto"/>
        </w:rPr>
      </w:pPr>
      <w:r w:rsidRPr="00CC0E8B">
        <w:rPr>
          <w:color w:val="auto"/>
        </w:rPr>
        <w:t>Ramunė</w:t>
      </w:r>
      <w:r w:rsidR="00892701">
        <w:rPr>
          <w:color w:val="auto"/>
        </w:rPr>
        <w:t>s</w:t>
      </w:r>
      <w:r w:rsidRPr="00CC0E8B">
        <w:rPr>
          <w:color w:val="auto"/>
        </w:rPr>
        <w:t xml:space="preserve"> </w:t>
      </w:r>
      <w:proofErr w:type="spellStart"/>
      <w:r w:rsidRPr="00CC0E8B">
        <w:rPr>
          <w:color w:val="auto"/>
        </w:rPr>
        <w:t>Staševičiūtė</w:t>
      </w:r>
      <w:r w:rsidR="00892701">
        <w:rPr>
          <w:color w:val="auto"/>
        </w:rPr>
        <w:t>s</w:t>
      </w:r>
      <w:proofErr w:type="spellEnd"/>
      <w:r w:rsidR="00892701">
        <w:rPr>
          <w:color w:val="auto"/>
        </w:rPr>
        <w:t xml:space="preserve"> vardu</w:t>
      </w:r>
    </w:p>
    <w:p w:rsidR="00193B7B" w:rsidRPr="00CC0E8B" w:rsidRDefault="00193B7B" w:rsidP="00973AF4">
      <w:pPr>
        <w:pStyle w:val="prastasiniatinklio"/>
        <w:shd w:val="clear" w:color="auto" w:fill="FFFFFF"/>
        <w:rPr>
          <w:color w:val="auto"/>
        </w:rPr>
      </w:pPr>
    </w:p>
    <w:p w:rsidR="00973AF4" w:rsidRPr="00CC0E8B" w:rsidRDefault="00892701" w:rsidP="00973AF4">
      <w:pPr>
        <w:pStyle w:val="prastasiniatinklio"/>
        <w:shd w:val="clear" w:color="auto" w:fill="FFFFFF"/>
        <w:rPr>
          <w:color w:val="auto"/>
          <w:lang w:val="en-US"/>
        </w:rPr>
      </w:pPr>
      <w:r>
        <w:rPr>
          <w:color w:val="auto"/>
        </w:rPr>
        <w:t>Konkurso koordinatorė</w:t>
      </w:r>
      <w:r w:rsidR="00973AF4" w:rsidRPr="00CC0E8B">
        <w:rPr>
          <w:color w:val="auto"/>
        </w:rPr>
        <w:t xml:space="preserve"> Jurgita </w:t>
      </w:r>
      <w:proofErr w:type="spellStart"/>
      <w:r w:rsidR="00973AF4" w:rsidRPr="00CC0E8B">
        <w:rPr>
          <w:color w:val="auto"/>
        </w:rPr>
        <w:t>Raišutienė</w:t>
      </w:r>
      <w:proofErr w:type="spellEnd"/>
      <w:r w:rsidR="00973AF4" w:rsidRPr="00CC0E8B">
        <w:rPr>
          <w:color w:val="auto"/>
        </w:rPr>
        <w:t xml:space="preserve">, </w:t>
      </w:r>
      <w:r w:rsidR="00F80BBC">
        <w:rPr>
          <w:color w:val="auto"/>
          <w:lang w:val="en-US"/>
        </w:rPr>
        <w:t>+370</w:t>
      </w:r>
      <w:r w:rsidR="00D255FD" w:rsidRPr="00CC0E8B">
        <w:rPr>
          <w:color w:val="auto"/>
          <w:lang w:val="en-US"/>
        </w:rPr>
        <w:t xml:space="preserve"> 620 76857</w:t>
      </w:r>
    </w:p>
    <w:p w:rsidR="00892701" w:rsidRDefault="00892701" w:rsidP="00973AF4">
      <w:pPr>
        <w:pStyle w:val="prastasiniatinklio"/>
        <w:shd w:val="clear" w:color="auto" w:fill="FFFFFF"/>
        <w:jc w:val="both"/>
        <w:rPr>
          <w:color w:val="auto"/>
        </w:rPr>
      </w:pPr>
    </w:p>
    <w:p w:rsidR="00892701" w:rsidRDefault="00892701" w:rsidP="00973AF4">
      <w:pPr>
        <w:pStyle w:val="prastasiniatinklio"/>
        <w:shd w:val="clear" w:color="auto" w:fill="FFFFFF"/>
        <w:jc w:val="both"/>
        <w:rPr>
          <w:color w:val="auto"/>
        </w:rPr>
      </w:pPr>
    </w:p>
    <w:p w:rsidR="00892701" w:rsidRDefault="00892701" w:rsidP="00973AF4">
      <w:pPr>
        <w:pStyle w:val="prastasiniatinklio"/>
        <w:shd w:val="clear" w:color="auto" w:fill="FFFFFF"/>
        <w:jc w:val="both"/>
        <w:rPr>
          <w:color w:val="auto"/>
        </w:rPr>
      </w:pPr>
    </w:p>
    <w:p w:rsidR="00892701" w:rsidRDefault="00892701" w:rsidP="00973AF4">
      <w:pPr>
        <w:pStyle w:val="prastasiniatinklio"/>
        <w:shd w:val="clear" w:color="auto" w:fill="FFFFFF"/>
        <w:jc w:val="both"/>
        <w:rPr>
          <w:color w:val="auto"/>
        </w:rPr>
      </w:pPr>
    </w:p>
    <w:p w:rsidR="00892701" w:rsidRDefault="00892701" w:rsidP="00973AF4">
      <w:pPr>
        <w:pStyle w:val="prastasiniatinklio"/>
        <w:shd w:val="clear" w:color="auto" w:fill="FFFFFF"/>
        <w:jc w:val="both"/>
        <w:rPr>
          <w:color w:val="auto"/>
        </w:rPr>
      </w:pPr>
    </w:p>
    <w:p w:rsidR="00892701" w:rsidRDefault="00892701" w:rsidP="00973AF4">
      <w:pPr>
        <w:pStyle w:val="prastasiniatinklio"/>
        <w:shd w:val="clear" w:color="auto" w:fill="FFFFFF"/>
        <w:jc w:val="both"/>
        <w:rPr>
          <w:color w:val="auto"/>
        </w:rPr>
      </w:pPr>
    </w:p>
    <w:p w:rsidR="00892701" w:rsidRDefault="00892701" w:rsidP="00973AF4">
      <w:pPr>
        <w:pStyle w:val="prastasiniatinklio"/>
        <w:shd w:val="clear" w:color="auto" w:fill="FFFFFF"/>
        <w:jc w:val="both"/>
        <w:rPr>
          <w:color w:val="auto"/>
        </w:rPr>
      </w:pPr>
    </w:p>
    <w:p w:rsidR="00892701" w:rsidRDefault="00892701" w:rsidP="00973AF4">
      <w:pPr>
        <w:pStyle w:val="prastasiniatinklio"/>
        <w:shd w:val="clear" w:color="auto" w:fill="FFFFFF"/>
        <w:jc w:val="both"/>
        <w:rPr>
          <w:color w:val="auto"/>
        </w:rPr>
      </w:pPr>
    </w:p>
    <w:p w:rsidR="00892701" w:rsidRDefault="00892701" w:rsidP="00973AF4">
      <w:pPr>
        <w:pStyle w:val="prastasiniatinklio"/>
        <w:shd w:val="clear" w:color="auto" w:fill="FFFFFF"/>
        <w:jc w:val="both"/>
        <w:rPr>
          <w:color w:val="auto"/>
        </w:rPr>
      </w:pPr>
    </w:p>
    <w:p w:rsidR="00892701" w:rsidRDefault="00892701" w:rsidP="00973AF4">
      <w:pPr>
        <w:pStyle w:val="prastasiniatinklio"/>
        <w:shd w:val="clear" w:color="auto" w:fill="FFFFFF"/>
        <w:jc w:val="both"/>
        <w:rPr>
          <w:color w:val="auto"/>
        </w:rPr>
      </w:pPr>
    </w:p>
    <w:p w:rsidR="00892701" w:rsidRDefault="00892701" w:rsidP="00973AF4">
      <w:pPr>
        <w:pStyle w:val="prastasiniatinklio"/>
        <w:shd w:val="clear" w:color="auto" w:fill="FFFFFF"/>
        <w:jc w:val="both"/>
        <w:rPr>
          <w:color w:val="auto"/>
        </w:rPr>
      </w:pPr>
    </w:p>
    <w:p w:rsidR="00892701" w:rsidRDefault="00892701" w:rsidP="00973AF4">
      <w:pPr>
        <w:pStyle w:val="prastasiniatinklio"/>
        <w:shd w:val="clear" w:color="auto" w:fill="FFFFFF"/>
        <w:jc w:val="both"/>
        <w:rPr>
          <w:color w:val="auto"/>
        </w:rPr>
      </w:pPr>
    </w:p>
    <w:p w:rsidR="00892701" w:rsidRDefault="00892701" w:rsidP="00973AF4">
      <w:pPr>
        <w:pStyle w:val="prastasiniatinklio"/>
        <w:shd w:val="clear" w:color="auto" w:fill="FFFFFF"/>
        <w:jc w:val="both"/>
        <w:rPr>
          <w:color w:val="auto"/>
        </w:rPr>
      </w:pPr>
    </w:p>
    <w:p w:rsidR="00892701" w:rsidRDefault="00892701" w:rsidP="00973AF4">
      <w:pPr>
        <w:pStyle w:val="prastasiniatinklio"/>
        <w:shd w:val="clear" w:color="auto" w:fill="FFFFFF"/>
        <w:jc w:val="both"/>
        <w:rPr>
          <w:color w:val="auto"/>
        </w:rPr>
      </w:pPr>
    </w:p>
    <w:p w:rsidR="00892701" w:rsidRDefault="00892701" w:rsidP="00973AF4">
      <w:pPr>
        <w:pStyle w:val="prastasiniatinklio"/>
        <w:shd w:val="clear" w:color="auto" w:fill="FFFFFF"/>
        <w:jc w:val="both"/>
        <w:rPr>
          <w:color w:val="auto"/>
        </w:rPr>
      </w:pPr>
    </w:p>
    <w:p w:rsidR="00973AF4" w:rsidRPr="00CC0E8B" w:rsidRDefault="00973AF4" w:rsidP="00973AF4">
      <w:pPr>
        <w:pStyle w:val="prastasiniatinklio"/>
        <w:shd w:val="clear" w:color="auto" w:fill="FFFFFF"/>
        <w:jc w:val="both"/>
        <w:rPr>
          <w:color w:val="auto"/>
        </w:rPr>
      </w:pPr>
      <w:r w:rsidRPr="00CC0E8B">
        <w:rPr>
          <w:color w:val="auto"/>
        </w:rPr>
        <w:t>Originalas nebus siunčiamas paštu</w:t>
      </w:r>
    </w:p>
    <w:sectPr w:rsidR="00973AF4" w:rsidRPr="00CC0E8B" w:rsidSect="005D2D11">
      <w:headerReference w:type="default" r:id="rId13"/>
      <w:pgSz w:w="11909" w:h="16834"/>
      <w:pgMar w:top="1440" w:right="1440" w:bottom="1440" w:left="1440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2CC" w:rsidRDefault="005A12CC" w:rsidP="001F3E48">
      <w:pPr>
        <w:spacing w:line="240" w:lineRule="auto"/>
      </w:pPr>
      <w:r>
        <w:separator/>
      </w:r>
    </w:p>
  </w:endnote>
  <w:endnote w:type="continuationSeparator" w:id="0">
    <w:p w:rsidR="005A12CC" w:rsidRDefault="005A12CC" w:rsidP="001F3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2CC" w:rsidRDefault="005A12CC" w:rsidP="001F3E48">
      <w:pPr>
        <w:spacing w:line="240" w:lineRule="auto"/>
      </w:pPr>
      <w:r>
        <w:separator/>
      </w:r>
    </w:p>
  </w:footnote>
  <w:footnote w:type="continuationSeparator" w:id="0">
    <w:p w:rsidR="005A12CC" w:rsidRDefault="005A12CC" w:rsidP="001F3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E48" w:rsidRDefault="007772CD">
    <w:pPr>
      <w:pStyle w:val="Normal1"/>
    </w:pPr>
    <w:r>
      <w:rPr>
        <w:noProof/>
      </w:rPr>
      <w:drawing>
        <wp:inline distT="114300" distB="114300" distL="114300" distR="114300">
          <wp:extent cx="5734050" cy="1006872"/>
          <wp:effectExtent l="0" t="0" r="0" b="0"/>
          <wp:docPr id="1" name="image01.jpg" descr="Laiskams _ Antraste _ 170 mm x 30 mm v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Laiskams _ Antraste _ 170 mm x 30 mm v1.jpg"/>
                  <pic:cNvPicPr preferRelativeResize="0"/>
                </pic:nvPicPr>
                <pic:blipFill>
                  <a:blip r:embed="rId1"/>
                  <a:srcRect t="24" b="24"/>
                  <a:stretch>
                    <a:fillRect/>
                  </a:stretch>
                </pic:blipFill>
                <pic:spPr>
                  <a:xfrm>
                    <a:off x="0" y="0"/>
                    <a:ext cx="5734050" cy="10068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3E48" w:rsidRDefault="001F3E48">
    <w:pPr>
      <w:pStyle w:val="Normal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849"/>
    <w:multiLevelType w:val="hybridMultilevel"/>
    <w:tmpl w:val="97F0810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75FB"/>
    <w:multiLevelType w:val="multilevel"/>
    <w:tmpl w:val="8C90049E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5F727FA"/>
    <w:multiLevelType w:val="hybridMultilevel"/>
    <w:tmpl w:val="CE1A3A1A"/>
    <w:lvl w:ilvl="0" w:tplc="BCFC8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63F81"/>
    <w:multiLevelType w:val="multilevel"/>
    <w:tmpl w:val="0C26708A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48"/>
    <w:rsid w:val="0000056A"/>
    <w:rsid w:val="00000953"/>
    <w:rsid w:val="000461BE"/>
    <w:rsid w:val="0006124C"/>
    <w:rsid w:val="00074663"/>
    <w:rsid w:val="0008099A"/>
    <w:rsid w:val="000B28E7"/>
    <w:rsid w:val="000C0B46"/>
    <w:rsid w:val="000C3781"/>
    <w:rsid w:val="000E10DE"/>
    <w:rsid w:val="00102F5D"/>
    <w:rsid w:val="00120BE4"/>
    <w:rsid w:val="00124147"/>
    <w:rsid w:val="00132378"/>
    <w:rsid w:val="00134E7C"/>
    <w:rsid w:val="00186D51"/>
    <w:rsid w:val="00193B7B"/>
    <w:rsid w:val="001A37FA"/>
    <w:rsid w:val="001B6F5C"/>
    <w:rsid w:val="001C1B33"/>
    <w:rsid w:val="001D1587"/>
    <w:rsid w:val="001D4EE9"/>
    <w:rsid w:val="001E4632"/>
    <w:rsid w:val="001E551F"/>
    <w:rsid w:val="001F3E48"/>
    <w:rsid w:val="0021571D"/>
    <w:rsid w:val="00226E41"/>
    <w:rsid w:val="002425B3"/>
    <w:rsid w:val="00244CAC"/>
    <w:rsid w:val="0025280D"/>
    <w:rsid w:val="00253987"/>
    <w:rsid w:val="0026351C"/>
    <w:rsid w:val="002862A5"/>
    <w:rsid w:val="002866D3"/>
    <w:rsid w:val="00287703"/>
    <w:rsid w:val="002B7C56"/>
    <w:rsid w:val="002D4E72"/>
    <w:rsid w:val="002D7CAF"/>
    <w:rsid w:val="002E502E"/>
    <w:rsid w:val="002F4016"/>
    <w:rsid w:val="0031465E"/>
    <w:rsid w:val="00346D27"/>
    <w:rsid w:val="00357896"/>
    <w:rsid w:val="003A0903"/>
    <w:rsid w:val="003A30C9"/>
    <w:rsid w:val="003A38A8"/>
    <w:rsid w:val="003D5E8D"/>
    <w:rsid w:val="00466E9F"/>
    <w:rsid w:val="00467BFB"/>
    <w:rsid w:val="00480DD7"/>
    <w:rsid w:val="004847EA"/>
    <w:rsid w:val="00490E37"/>
    <w:rsid w:val="00493254"/>
    <w:rsid w:val="004A18E7"/>
    <w:rsid w:val="004A7E4A"/>
    <w:rsid w:val="004D6A6A"/>
    <w:rsid w:val="004F3F0E"/>
    <w:rsid w:val="004F65C2"/>
    <w:rsid w:val="004F689E"/>
    <w:rsid w:val="00534767"/>
    <w:rsid w:val="005420A6"/>
    <w:rsid w:val="00550E9A"/>
    <w:rsid w:val="0055615E"/>
    <w:rsid w:val="0059249A"/>
    <w:rsid w:val="005A12CC"/>
    <w:rsid w:val="005D2D11"/>
    <w:rsid w:val="005D46F1"/>
    <w:rsid w:val="005D686F"/>
    <w:rsid w:val="0060086F"/>
    <w:rsid w:val="0060415A"/>
    <w:rsid w:val="00606C38"/>
    <w:rsid w:val="00610307"/>
    <w:rsid w:val="0062273B"/>
    <w:rsid w:val="0063629A"/>
    <w:rsid w:val="00655D6F"/>
    <w:rsid w:val="00666B5B"/>
    <w:rsid w:val="00675338"/>
    <w:rsid w:val="006805FE"/>
    <w:rsid w:val="00681977"/>
    <w:rsid w:val="00687ED4"/>
    <w:rsid w:val="00695B64"/>
    <w:rsid w:val="006A1AD9"/>
    <w:rsid w:val="006A32DD"/>
    <w:rsid w:val="006A4918"/>
    <w:rsid w:val="006C44E9"/>
    <w:rsid w:val="006D0176"/>
    <w:rsid w:val="006E1050"/>
    <w:rsid w:val="006E2135"/>
    <w:rsid w:val="006E3418"/>
    <w:rsid w:val="006E7250"/>
    <w:rsid w:val="00713D19"/>
    <w:rsid w:val="00724B4C"/>
    <w:rsid w:val="00735EE2"/>
    <w:rsid w:val="00743629"/>
    <w:rsid w:val="0074528C"/>
    <w:rsid w:val="00754B73"/>
    <w:rsid w:val="007614A5"/>
    <w:rsid w:val="007629D3"/>
    <w:rsid w:val="00767CE8"/>
    <w:rsid w:val="007772CD"/>
    <w:rsid w:val="007A3090"/>
    <w:rsid w:val="007B32D2"/>
    <w:rsid w:val="007B4887"/>
    <w:rsid w:val="007C051E"/>
    <w:rsid w:val="007D3EB8"/>
    <w:rsid w:val="007D5285"/>
    <w:rsid w:val="007E6794"/>
    <w:rsid w:val="007F3A21"/>
    <w:rsid w:val="00816D04"/>
    <w:rsid w:val="008265A7"/>
    <w:rsid w:val="00831D96"/>
    <w:rsid w:val="00836204"/>
    <w:rsid w:val="00837413"/>
    <w:rsid w:val="00853F80"/>
    <w:rsid w:val="00861A19"/>
    <w:rsid w:val="008655BE"/>
    <w:rsid w:val="00892701"/>
    <w:rsid w:val="008A62CE"/>
    <w:rsid w:val="008B533C"/>
    <w:rsid w:val="008C0E1E"/>
    <w:rsid w:val="008C7612"/>
    <w:rsid w:val="008E0B8E"/>
    <w:rsid w:val="008E22EB"/>
    <w:rsid w:val="008F2FCD"/>
    <w:rsid w:val="008F399E"/>
    <w:rsid w:val="008F6C9D"/>
    <w:rsid w:val="00916F8C"/>
    <w:rsid w:val="009310EA"/>
    <w:rsid w:val="00946CCC"/>
    <w:rsid w:val="009567A4"/>
    <w:rsid w:val="00970473"/>
    <w:rsid w:val="009739D6"/>
    <w:rsid w:val="00973AF4"/>
    <w:rsid w:val="00991C7F"/>
    <w:rsid w:val="00993E09"/>
    <w:rsid w:val="009C3BB4"/>
    <w:rsid w:val="009C66DA"/>
    <w:rsid w:val="009D6FEA"/>
    <w:rsid w:val="009E711A"/>
    <w:rsid w:val="00A3261C"/>
    <w:rsid w:val="00A74BC0"/>
    <w:rsid w:val="00A8217D"/>
    <w:rsid w:val="00AA0152"/>
    <w:rsid w:val="00AC7AB6"/>
    <w:rsid w:val="00AE1FBF"/>
    <w:rsid w:val="00AF306F"/>
    <w:rsid w:val="00B20301"/>
    <w:rsid w:val="00B317F2"/>
    <w:rsid w:val="00B37A8B"/>
    <w:rsid w:val="00B4462E"/>
    <w:rsid w:val="00B64FC3"/>
    <w:rsid w:val="00B75360"/>
    <w:rsid w:val="00B933E8"/>
    <w:rsid w:val="00B9555A"/>
    <w:rsid w:val="00B97623"/>
    <w:rsid w:val="00BA2A82"/>
    <w:rsid w:val="00BA6DCE"/>
    <w:rsid w:val="00BB3600"/>
    <w:rsid w:val="00BC606C"/>
    <w:rsid w:val="00BD3035"/>
    <w:rsid w:val="00C01D19"/>
    <w:rsid w:val="00C0313A"/>
    <w:rsid w:val="00C16F8E"/>
    <w:rsid w:val="00C407BB"/>
    <w:rsid w:val="00C409F5"/>
    <w:rsid w:val="00C456E8"/>
    <w:rsid w:val="00C537FA"/>
    <w:rsid w:val="00C55B78"/>
    <w:rsid w:val="00C65B85"/>
    <w:rsid w:val="00C8212E"/>
    <w:rsid w:val="00CB5CA5"/>
    <w:rsid w:val="00CC0E8B"/>
    <w:rsid w:val="00CF2B1C"/>
    <w:rsid w:val="00CF4E04"/>
    <w:rsid w:val="00D034BA"/>
    <w:rsid w:val="00D1403B"/>
    <w:rsid w:val="00D2187B"/>
    <w:rsid w:val="00D255FD"/>
    <w:rsid w:val="00D46F05"/>
    <w:rsid w:val="00D52FD0"/>
    <w:rsid w:val="00D70B77"/>
    <w:rsid w:val="00D730DE"/>
    <w:rsid w:val="00DA3B15"/>
    <w:rsid w:val="00DB3898"/>
    <w:rsid w:val="00E1027E"/>
    <w:rsid w:val="00E2479D"/>
    <w:rsid w:val="00E32A7B"/>
    <w:rsid w:val="00E63B38"/>
    <w:rsid w:val="00E72CC7"/>
    <w:rsid w:val="00E7723F"/>
    <w:rsid w:val="00EA1DD6"/>
    <w:rsid w:val="00EB0960"/>
    <w:rsid w:val="00EB2529"/>
    <w:rsid w:val="00EC42BE"/>
    <w:rsid w:val="00ED5728"/>
    <w:rsid w:val="00EE4DA0"/>
    <w:rsid w:val="00EF78CE"/>
    <w:rsid w:val="00F00DCB"/>
    <w:rsid w:val="00F1102B"/>
    <w:rsid w:val="00F31E2A"/>
    <w:rsid w:val="00F438F2"/>
    <w:rsid w:val="00F65ED1"/>
    <w:rsid w:val="00F80BBC"/>
    <w:rsid w:val="00F970CD"/>
    <w:rsid w:val="00FB6038"/>
    <w:rsid w:val="00FD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E01CF-4D9F-47F1-8383-B1DFEC8B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lt-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43629"/>
  </w:style>
  <w:style w:type="paragraph" w:styleId="Antrat1">
    <w:name w:val="heading 1"/>
    <w:basedOn w:val="Normal1"/>
    <w:next w:val="Normal1"/>
    <w:rsid w:val="001F3E48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Antrat2">
    <w:name w:val="heading 2"/>
    <w:basedOn w:val="Normal1"/>
    <w:next w:val="Normal1"/>
    <w:rsid w:val="001F3E48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Antrat3">
    <w:name w:val="heading 3"/>
    <w:basedOn w:val="Normal1"/>
    <w:next w:val="Normal1"/>
    <w:rsid w:val="001F3E48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Antrat4">
    <w:name w:val="heading 4"/>
    <w:basedOn w:val="Normal1"/>
    <w:next w:val="Normal1"/>
    <w:rsid w:val="001F3E48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Antrat5">
    <w:name w:val="heading 5"/>
    <w:basedOn w:val="Normal1"/>
    <w:next w:val="Normal1"/>
    <w:rsid w:val="001F3E48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Antrat6">
    <w:name w:val="heading 6"/>
    <w:basedOn w:val="Normal1"/>
    <w:next w:val="Normal1"/>
    <w:rsid w:val="001F3E48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1">
    <w:name w:val="Normal1"/>
    <w:rsid w:val="001F3E48"/>
  </w:style>
  <w:style w:type="table" w:customStyle="1" w:styleId="TableNormal1">
    <w:name w:val="Table Normal1"/>
    <w:rsid w:val="001F3E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Normal1"/>
    <w:next w:val="Normal1"/>
    <w:rsid w:val="001F3E48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aantrat">
    <w:name w:val="Subtitle"/>
    <w:basedOn w:val="Normal1"/>
    <w:next w:val="Normal1"/>
    <w:rsid w:val="001F3E48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3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39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D46F05"/>
  </w:style>
  <w:style w:type="paragraph" w:customStyle="1" w:styleId="Normal10">
    <w:name w:val="Normal1"/>
    <w:rsid w:val="00D46F05"/>
    <w:pPr>
      <w:contextualSpacing/>
    </w:pPr>
  </w:style>
  <w:style w:type="paragraph" w:styleId="prastasiniatinklio">
    <w:name w:val="Normal (Web)"/>
    <w:basedOn w:val="prastasis"/>
    <w:uiPriority w:val="99"/>
    <w:rsid w:val="00C409F5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F31E2A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970473"/>
    <w:rPr>
      <w:b/>
      <w:bCs/>
    </w:rPr>
  </w:style>
  <w:style w:type="paragraph" w:styleId="Antrats">
    <w:name w:val="header"/>
    <w:basedOn w:val="prastasis"/>
    <w:link w:val="AntratsDiagrama"/>
    <w:uiPriority w:val="99"/>
    <w:semiHidden/>
    <w:unhideWhenUsed/>
    <w:rsid w:val="00973AF4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973AF4"/>
  </w:style>
  <w:style w:type="paragraph" w:styleId="Porat">
    <w:name w:val="footer"/>
    <w:basedOn w:val="prastasis"/>
    <w:link w:val="PoratDiagrama"/>
    <w:uiPriority w:val="99"/>
    <w:semiHidden/>
    <w:unhideWhenUsed/>
    <w:rsid w:val="00973AF4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973AF4"/>
  </w:style>
  <w:style w:type="paragraph" w:styleId="Sraopastraipa">
    <w:name w:val="List Paragraph"/>
    <w:basedOn w:val="prastasis"/>
    <w:uiPriority w:val="34"/>
    <w:qFormat/>
    <w:rsid w:val="00681977"/>
    <w:pPr>
      <w:ind w:left="720"/>
      <w:contextualSpacing/>
    </w:pPr>
  </w:style>
  <w:style w:type="character" w:customStyle="1" w:styleId="InternetLink">
    <w:name w:val="Internet Link"/>
    <w:basedOn w:val="Numatytasispastraiposriftas"/>
    <w:rsid w:val="00BC606C"/>
    <w:rPr>
      <w:color w:val="0000FF"/>
      <w:u w:val="single"/>
    </w:rPr>
  </w:style>
  <w:style w:type="paragraph" w:customStyle="1" w:styleId="BODYInfoTekstas">
    <w:name w:val="BODY _ Info _ Tekstas"/>
    <w:basedOn w:val="prastasis"/>
    <w:uiPriority w:val="99"/>
    <w:rsid w:val="00BC606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MyriadPro-Regular" w:eastAsiaTheme="minorHAnsi" w:hAnsi="MyriadPro-Regular" w:cs="MyriadPro-Regular"/>
      <w:sz w:val="12"/>
      <w:szCs w:val="12"/>
      <w:lang w:eastAsia="en-US"/>
    </w:rPr>
  </w:style>
  <w:style w:type="character" w:customStyle="1" w:styleId="d2edcug0">
    <w:name w:val="d2edcug0"/>
    <w:basedOn w:val="Numatytasispastraiposriftas"/>
    <w:rsid w:val="009C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09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3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3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RDYK18n2uhJiKrZ6?fbclid=IwAR14GVjmOwxlzpk0D_pr6wAtwS-hlDAc0SygPRODfiuvc-BOxgXnASs2Yl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chitektams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chitektusajunga.l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zavisosfondas%20%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suu.com/zavisosfondas/docs/2020_nominanta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4665-3725-4A98-8771-F9B906AB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2705</Words>
  <Characters>1543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Darius</cp:lastModifiedBy>
  <cp:revision>2</cp:revision>
  <cp:lastPrinted>2021-07-27T14:44:00Z</cp:lastPrinted>
  <dcterms:created xsi:type="dcterms:W3CDTF">2022-08-04T08:19:00Z</dcterms:created>
  <dcterms:modified xsi:type="dcterms:W3CDTF">2022-08-04T08:19:00Z</dcterms:modified>
</cp:coreProperties>
</file>